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rsidRPr="00236D7E" w14:paraId="36FDAED4" w14:textId="77777777" w:rsidTr="49CCFD26">
        <w:trPr>
          <w:cantSplit/>
          <w:trHeight w:val="1984"/>
        </w:trPr>
        <w:tc>
          <w:tcPr>
            <w:tcW w:w="4522" w:type="dxa"/>
          </w:tcPr>
          <w:p w14:paraId="1B48AFD8" w14:textId="77777777" w:rsidR="007C4E67" w:rsidRPr="00236D7E" w:rsidRDefault="00C54EE1" w:rsidP="005952BF">
            <w:pPr>
              <w:pStyle w:val="berschrift1"/>
              <w:rPr>
                <w:rFonts w:ascii="Arial" w:hAnsi="Arial" w:cs="Arial"/>
                <w:b/>
                <w:bCs/>
              </w:rPr>
            </w:pPr>
            <w:r w:rsidRPr="00236D7E">
              <w:rPr>
                <w:rFonts w:ascii="Arial" w:hAnsi="Arial" w:cs="Arial"/>
                <w:b/>
                <w:bCs/>
              </w:rPr>
              <w:t>Pressemitteilung</w:t>
            </w:r>
          </w:p>
        </w:tc>
        <w:tc>
          <w:tcPr>
            <w:tcW w:w="1843" w:type="dxa"/>
          </w:tcPr>
          <w:p w14:paraId="4E8EAB8A" w14:textId="77777777" w:rsidR="007C4E67" w:rsidRPr="00236D7E" w:rsidRDefault="007C4E67" w:rsidP="00DC2CC5">
            <w:pPr>
              <w:rPr>
                <w:rFonts w:ascii="Arial" w:hAnsi="Arial" w:cs="Arial"/>
              </w:rPr>
            </w:pPr>
          </w:p>
        </w:tc>
        <w:tc>
          <w:tcPr>
            <w:tcW w:w="2989" w:type="dxa"/>
          </w:tcPr>
          <w:p w14:paraId="52579E34" w14:textId="77777777" w:rsidR="00C54EE1" w:rsidRPr="00236D7E" w:rsidRDefault="00C54EE1" w:rsidP="00FE013B">
            <w:pPr>
              <w:pStyle w:val="Pressestelle"/>
              <w:rPr>
                <w:rStyle w:val="Semibold"/>
                <w:rFonts w:ascii="Arial" w:hAnsi="Arial" w:cs="Arial"/>
              </w:rPr>
            </w:pPr>
            <w:r w:rsidRPr="00236D7E">
              <w:rPr>
                <w:rStyle w:val="Semibold"/>
                <w:rFonts w:ascii="Arial" w:hAnsi="Arial" w:cs="Arial"/>
              </w:rPr>
              <w:t>Pressestelle</w:t>
            </w:r>
          </w:p>
          <w:p w14:paraId="4AEEA753" w14:textId="77777777" w:rsidR="006B0B2E" w:rsidRPr="00236D7E" w:rsidRDefault="006B0B2E" w:rsidP="006B0B2E">
            <w:pPr>
              <w:rPr>
                <w:rFonts w:ascii="Arial" w:hAnsi="Arial" w:cs="Arial"/>
              </w:rPr>
            </w:pPr>
            <w:r w:rsidRPr="00236D7E">
              <w:rPr>
                <w:rFonts w:ascii="Arial" w:hAnsi="Arial" w:cs="Arial"/>
              </w:rPr>
              <w:t xml:space="preserve">LUDWIG Public Relations </w:t>
            </w:r>
          </w:p>
          <w:p w14:paraId="4095EEB3" w14:textId="77777777" w:rsidR="006B0B2E" w:rsidRPr="00236D7E" w:rsidRDefault="006B0B2E" w:rsidP="006B0B2E">
            <w:pPr>
              <w:rPr>
                <w:rFonts w:ascii="Arial" w:hAnsi="Arial" w:cs="Arial"/>
              </w:rPr>
            </w:pPr>
            <w:r w:rsidRPr="00236D7E">
              <w:rPr>
                <w:rFonts w:ascii="Arial" w:hAnsi="Arial" w:cs="Arial"/>
              </w:rPr>
              <w:t>Weiherstr. 22</w:t>
            </w:r>
          </w:p>
          <w:p w14:paraId="52F310CF" w14:textId="77777777" w:rsidR="006B0B2E" w:rsidRPr="00236D7E" w:rsidRDefault="006B0B2E" w:rsidP="006B0B2E">
            <w:pPr>
              <w:rPr>
                <w:rFonts w:ascii="Arial" w:hAnsi="Arial" w:cs="Arial"/>
              </w:rPr>
            </w:pPr>
            <w:r w:rsidRPr="00236D7E">
              <w:rPr>
                <w:rFonts w:ascii="Arial" w:hAnsi="Arial" w:cs="Arial"/>
              </w:rPr>
              <w:t>CH – 8280 Kreuzlingen</w:t>
            </w:r>
            <w:r w:rsidRPr="00236D7E">
              <w:rPr>
                <w:rFonts w:ascii="Arial" w:hAnsi="Arial" w:cs="Arial"/>
              </w:rPr>
              <w:br/>
              <w:t>+41 (0)79 608 98 49</w:t>
            </w:r>
          </w:p>
          <w:p w14:paraId="58EDD47D" w14:textId="00D12388" w:rsidR="007C4E67" w:rsidRPr="00236D7E" w:rsidRDefault="006B0B2E" w:rsidP="006B0B2E">
            <w:pPr>
              <w:rPr>
                <w:rFonts w:ascii="Arial" w:hAnsi="Arial" w:cs="Arial"/>
              </w:rPr>
            </w:pPr>
            <w:r w:rsidRPr="00236D7E">
              <w:rPr>
                <w:rFonts w:ascii="Arial" w:hAnsi="Arial" w:cs="Arial"/>
              </w:rPr>
              <w:t xml:space="preserve">info@ludwig-pr.ch </w:t>
            </w:r>
          </w:p>
        </w:tc>
      </w:tr>
      <w:tr w:rsidR="00D67E84" w:rsidRPr="00236D7E" w14:paraId="4AF97638" w14:textId="77777777" w:rsidTr="49CCFD26">
        <w:trPr>
          <w:cantSplit/>
          <w:trHeight w:val="454"/>
        </w:trPr>
        <w:tc>
          <w:tcPr>
            <w:tcW w:w="4522" w:type="dxa"/>
          </w:tcPr>
          <w:p w14:paraId="3D28D8AD" w14:textId="77777777" w:rsidR="00D67E84" w:rsidRPr="00236D7E" w:rsidRDefault="00D67E84" w:rsidP="005B369A">
            <w:pPr>
              <w:pStyle w:val="Pressestelle"/>
              <w:rPr>
                <w:rStyle w:val="Semibold"/>
                <w:rFonts w:ascii="Arial" w:hAnsi="Arial" w:cs="Arial"/>
              </w:rPr>
            </w:pPr>
          </w:p>
        </w:tc>
        <w:tc>
          <w:tcPr>
            <w:tcW w:w="1843" w:type="dxa"/>
          </w:tcPr>
          <w:p w14:paraId="630D40A2" w14:textId="77777777" w:rsidR="00D67E84" w:rsidRPr="00236D7E" w:rsidRDefault="00D67E84" w:rsidP="005B369A">
            <w:pPr>
              <w:pStyle w:val="Pressestelle"/>
              <w:rPr>
                <w:rStyle w:val="Semibold"/>
                <w:rFonts w:ascii="Arial" w:hAnsi="Arial" w:cs="Arial"/>
              </w:rPr>
            </w:pPr>
          </w:p>
        </w:tc>
        <w:tc>
          <w:tcPr>
            <w:tcW w:w="2989" w:type="dxa"/>
            <w:vAlign w:val="bottom"/>
          </w:tcPr>
          <w:p w14:paraId="0E757440" w14:textId="77777777" w:rsidR="00D67E84" w:rsidRPr="00236D7E" w:rsidRDefault="00D67E84" w:rsidP="00F510C6">
            <w:pPr>
              <w:pStyle w:val="Pressestelle"/>
              <w:rPr>
                <w:rStyle w:val="Semibold"/>
                <w:rFonts w:ascii="Arial" w:hAnsi="Arial" w:cs="Arial"/>
              </w:rPr>
            </w:pPr>
          </w:p>
        </w:tc>
      </w:tr>
      <w:tr w:rsidR="00C24D4E" w:rsidRPr="00236D7E" w14:paraId="6C98AB72" w14:textId="77777777" w:rsidTr="49CCFD26">
        <w:trPr>
          <w:cantSplit/>
          <w:trHeight w:val="454"/>
        </w:trPr>
        <w:tc>
          <w:tcPr>
            <w:tcW w:w="4522" w:type="dxa"/>
            <w:vAlign w:val="bottom"/>
          </w:tcPr>
          <w:p w14:paraId="5F391A4F" w14:textId="62D22C71" w:rsidR="00C24D4E" w:rsidRPr="00236D7E" w:rsidRDefault="0001366F" w:rsidP="008F62D0">
            <w:pPr>
              <w:pStyle w:val="Pressestelle"/>
              <w:rPr>
                <w:rStyle w:val="Semibold"/>
                <w:rFonts w:ascii="Arial" w:hAnsi="Arial" w:cs="Arial"/>
              </w:rPr>
            </w:pPr>
            <w:r w:rsidRPr="00236D7E">
              <w:rPr>
                <w:rFonts w:ascii="Arial" w:hAnsi="Arial" w:cs="Arial"/>
              </w:rPr>
              <w:t>Lengwil</w:t>
            </w:r>
            <w:r w:rsidR="00BB060E" w:rsidRPr="00236D7E">
              <w:rPr>
                <w:rFonts w:ascii="Arial" w:hAnsi="Arial" w:cs="Arial"/>
              </w:rPr>
              <w:t>/Schweiz</w:t>
            </w:r>
            <w:r w:rsidR="00C24D4E" w:rsidRPr="00236D7E">
              <w:rPr>
                <w:rFonts w:ascii="Arial" w:hAnsi="Arial" w:cs="Arial"/>
              </w:rPr>
              <w:t>,</w:t>
            </w:r>
            <w:r w:rsidR="00544E61" w:rsidRPr="00236D7E">
              <w:rPr>
                <w:rFonts w:ascii="Arial" w:hAnsi="Arial" w:cs="Arial"/>
              </w:rPr>
              <w:t xml:space="preserve"> </w:t>
            </w:r>
            <w:r w:rsidR="0E0A8572" w:rsidRPr="00236D7E">
              <w:rPr>
                <w:rFonts w:ascii="Arial" w:hAnsi="Arial" w:cs="Arial"/>
              </w:rPr>
              <w:t>Mai</w:t>
            </w:r>
            <w:r w:rsidR="006B0B2E" w:rsidRPr="00236D7E">
              <w:rPr>
                <w:rFonts w:ascii="Arial" w:hAnsi="Arial" w:cs="Arial"/>
              </w:rPr>
              <w:t xml:space="preserve"> 2026</w:t>
            </w:r>
            <w:r w:rsidR="00544E61" w:rsidRPr="00236D7E">
              <w:rPr>
                <w:rStyle w:val="Semibold"/>
                <w:rFonts w:ascii="Arial" w:hAnsi="Arial" w:cs="Arial"/>
              </w:rPr>
              <w:t xml:space="preserve"> </w:t>
            </w:r>
          </w:p>
        </w:tc>
        <w:tc>
          <w:tcPr>
            <w:tcW w:w="1843" w:type="dxa"/>
          </w:tcPr>
          <w:p w14:paraId="2CB32BFB" w14:textId="77777777" w:rsidR="00C24D4E" w:rsidRPr="00236D7E" w:rsidRDefault="00C24D4E" w:rsidP="00C24D4E">
            <w:pPr>
              <w:pStyle w:val="Pressestelle"/>
              <w:rPr>
                <w:rStyle w:val="Semibold"/>
                <w:rFonts w:ascii="Arial" w:hAnsi="Arial" w:cs="Arial"/>
              </w:rPr>
            </w:pPr>
          </w:p>
        </w:tc>
        <w:tc>
          <w:tcPr>
            <w:tcW w:w="2989" w:type="dxa"/>
            <w:vAlign w:val="bottom"/>
          </w:tcPr>
          <w:p w14:paraId="70AB0982" w14:textId="77777777" w:rsidR="00C24D4E" w:rsidRPr="00236D7E" w:rsidRDefault="00C24D4E" w:rsidP="00C24D4E">
            <w:pPr>
              <w:pStyle w:val="Pressestelle"/>
              <w:rPr>
                <w:rFonts w:ascii="Arial" w:hAnsi="Arial" w:cs="Arial"/>
              </w:rPr>
            </w:pPr>
          </w:p>
        </w:tc>
      </w:tr>
      <w:tr w:rsidR="00C24D4E" w:rsidRPr="00236D7E" w14:paraId="7AE5E7CC" w14:textId="77777777" w:rsidTr="49CCFD26">
        <w:trPr>
          <w:cantSplit/>
          <w:trHeight w:val="510"/>
        </w:trPr>
        <w:tc>
          <w:tcPr>
            <w:tcW w:w="9354" w:type="dxa"/>
            <w:gridSpan w:val="3"/>
          </w:tcPr>
          <w:p w14:paraId="37F631EB" w14:textId="77777777" w:rsidR="00C24D4E" w:rsidRPr="00236D7E" w:rsidRDefault="00C24D4E" w:rsidP="00C24D4E">
            <w:pPr>
              <w:pStyle w:val="Pressestelle"/>
              <w:rPr>
                <w:rStyle w:val="Semibold"/>
                <w:rFonts w:ascii="Arial" w:hAnsi="Arial" w:cs="Arial"/>
              </w:rPr>
            </w:pPr>
          </w:p>
        </w:tc>
      </w:tr>
    </w:tbl>
    <w:p w14:paraId="3DD7D0A9" w14:textId="3E7C246A" w:rsidR="00CC0D8C" w:rsidRPr="00236D7E" w:rsidRDefault="0001366F" w:rsidP="00CC0D8C">
      <w:pPr>
        <w:pStyle w:val="berschrift1"/>
        <w:rPr>
          <w:rFonts w:ascii="Arial" w:hAnsi="Arial" w:cs="Arial"/>
          <w:b/>
          <w:bCs/>
        </w:rPr>
      </w:pPr>
      <w:r w:rsidRPr="00236D7E">
        <w:rPr>
          <w:rFonts w:ascii="Arial" w:hAnsi="Arial" w:cs="Arial"/>
          <w:b/>
          <w:bCs/>
        </w:rPr>
        <w:t xml:space="preserve">Transparente Eleganz im </w:t>
      </w:r>
      <w:r w:rsidR="00823D11">
        <w:rPr>
          <w:rFonts w:ascii="Arial" w:hAnsi="Arial" w:cs="Arial"/>
          <w:b/>
          <w:bCs/>
        </w:rPr>
        <w:t>„</w:t>
      </w:r>
      <w:r w:rsidR="001D2BA6">
        <w:rPr>
          <w:rFonts w:ascii="Arial" w:hAnsi="Arial" w:cs="Arial"/>
          <w:b/>
          <w:bCs/>
        </w:rPr>
        <w:t>Kaiserjuwel</w:t>
      </w:r>
      <w:r w:rsidR="00823D11">
        <w:rPr>
          <w:rFonts w:ascii="Arial" w:hAnsi="Arial" w:cs="Arial"/>
          <w:b/>
          <w:bCs/>
        </w:rPr>
        <w:t>“</w:t>
      </w:r>
    </w:p>
    <w:p w14:paraId="04DCD56E" w14:textId="77777777" w:rsidR="009C1A1B" w:rsidRPr="00236D7E" w:rsidRDefault="009C1A1B" w:rsidP="009C1A1B">
      <w:pPr>
        <w:rPr>
          <w:rFonts w:ascii="Arial" w:hAnsi="Arial" w:cs="Arial"/>
        </w:rPr>
      </w:pPr>
    </w:p>
    <w:p w14:paraId="324309FE" w14:textId="44E06484" w:rsidR="00CE775D" w:rsidRPr="00236D7E" w:rsidRDefault="00173A9D" w:rsidP="006E2673">
      <w:pPr>
        <w:rPr>
          <w:rFonts w:ascii="Arial" w:hAnsi="Arial" w:cs="Arial"/>
        </w:rPr>
      </w:pPr>
      <w:r w:rsidRPr="00173A9D">
        <w:rPr>
          <w:rFonts w:ascii="Arial" w:hAnsi="Arial" w:cs="Arial"/>
          <w:b/>
          <w:bCs/>
        </w:rPr>
        <w:t xml:space="preserve">Im Tiroler Suitenhaus </w:t>
      </w:r>
      <w:r w:rsidR="00823D11">
        <w:rPr>
          <w:rFonts w:ascii="Arial" w:hAnsi="Arial" w:cs="Arial"/>
          <w:b/>
          <w:bCs/>
        </w:rPr>
        <w:t>„</w:t>
      </w:r>
      <w:r w:rsidRPr="00173A9D">
        <w:rPr>
          <w:rFonts w:ascii="Arial" w:hAnsi="Arial" w:cs="Arial"/>
          <w:b/>
          <w:bCs/>
        </w:rPr>
        <w:t>Kaiserjuwel</w:t>
      </w:r>
      <w:r w:rsidR="00823D11">
        <w:rPr>
          <w:rFonts w:ascii="Arial" w:hAnsi="Arial" w:cs="Arial"/>
          <w:b/>
          <w:bCs/>
        </w:rPr>
        <w:t>“</w:t>
      </w:r>
      <w:r w:rsidRPr="00173A9D">
        <w:rPr>
          <w:rFonts w:ascii="Arial" w:hAnsi="Arial" w:cs="Arial"/>
          <w:b/>
          <w:bCs/>
        </w:rPr>
        <w:t xml:space="preserve"> in Going</w:t>
      </w:r>
      <w:r>
        <w:rPr>
          <w:rFonts w:ascii="Arial" w:hAnsi="Arial" w:cs="Arial"/>
          <w:b/>
          <w:bCs/>
        </w:rPr>
        <w:t xml:space="preserve"> </w:t>
      </w:r>
      <w:r w:rsidR="003E4812" w:rsidRPr="00236D7E">
        <w:rPr>
          <w:rFonts w:ascii="Arial" w:hAnsi="Arial" w:cs="Arial"/>
          <w:b/>
          <w:bCs/>
        </w:rPr>
        <w:t xml:space="preserve">treffen architektonischer Anspruch und alpines Naturerlebnis aufeinander. </w:t>
      </w:r>
      <w:r w:rsidR="00672505">
        <w:rPr>
          <w:rFonts w:ascii="Arial" w:hAnsi="Arial" w:cs="Arial"/>
          <w:b/>
          <w:bCs/>
        </w:rPr>
        <w:t>In dem</w:t>
      </w:r>
      <w:r w:rsidR="003E4812" w:rsidRPr="00236D7E">
        <w:rPr>
          <w:rFonts w:ascii="Arial" w:hAnsi="Arial" w:cs="Arial"/>
          <w:b/>
          <w:bCs/>
        </w:rPr>
        <w:t xml:space="preserve"> Neubau</w:t>
      </w:r>
      <w:r w:rsidR="00672505">
        <w:rPr>
          <w:rFonts w:ascii="Arial" w:hAnsi="Arial" w:cs="Arial"/>
          <w:b/>
          <w:bCs/>
        </w:rPr>
        <w:t xml:space="preserve"> </w:t>
      </w:r>
      <w:r w:rsidR="003E4812" w:rsidRPr="00236D7E">
        <w:rPr>
          <w:rFonts w:ascii="Arial" w:hAnsi="Arial" w:cs="Arial"/>
          <w:b/>
          <w:bCs/>
        </w:rPr>
        <w:t xml:space="preserve">prägen großzügige Glasflächen das </w:t>
      </w:r>
      <w:r w:rsidR="009D19F5" w:rsidRPr="00236D7E">
        <w:rPr>
          <w:rFonts w:ascii="Arial" w:hAnsi="Arial" w:cs="Arial"/>
          <w:b/>
          <w:bCs/>
        </w:rPr>
        <w:t>Erscheinungsbild</w:t>
      </w:r>
      <w:r w:rsidR="003E4812" w:rsidRPr="00236D7E">
        <w:rPr>
          <w:rFonts w:ascii="Arial" w:hAnsi="Arial" w:cs="Arial"/>
          <w:b/>
          <w:bCs/>
        </w:rPr>
        <w:t>: Sie schaffen fließende Übergänge zwischen Innen und Außen – mit höchsten Anforderungen an Ästhetik, Komfort und Energieeffizienz. Für die Umsetzung der Außenabschlüsse war das Südtiroler Unternehmen Vitralux verantwortlich. In Kombination mit dem Warme Kante-Abstandhalter Swisspacer Ultimate wurde dabei nicht nur höchste gestalterische Klarheit erzielt, sondern auch eine starke energetische Performance sichergestellt.</w:t>
      </w:r>
    </w:p>
    <w:p w14:paraId="5AE07E67" w14:textId="77777777" w:rsidR="009D19F5" w:rsidRPr="00236D7E" w:rsidRDefault="009D19F5" w:rsidP="006E2673">
      <w:pPr>
        <w:rPr>
          <w:rFonts w:ascii="Arial" w:hAnsi="Arial" w:cs="Arial"/>
          <w:b/>
          <w:bCs/>
        </w:rPr>
      </w:pPr>
    </w:p>
    <w:p w14:paraId="619AE661" w14:textId="12890B14" w:rsidR="00B4207A" w:rsidRPr="00236D7E" w:rsidRDefault="00A028DC" w:rsidP="00B4207A">
      <w:pPr>
        <w:rPr>
          <w:rFonts w:ascii="Arial" w:hAnsi="Arial" w:cs="Arial"/>
        </w:rPr>
      </w:pPr>
      <w:r w:rsidRPr="00A028DC">
        <w:rPr>
          <w:rFonts w:ascii="Arial" w:hAnsi="Arial" w:cs="Arial"/>
          <w:lang w:val="de-CH"/>
        </w:rPr>
        <w:t xml:space="preserve">Am Fuße des majestätischen Wilden Kaisers, in der Tiroler Gemeinde Going, </w:t>
      </w:r>
      <w:r w:rsidR="005F78F3">
        <w:rPr>
          <w:rFonts w:ascii="Arial" w:hAnsi="Arial" w:cs="Arial"/>
          <w:lang w:val="de-CH"/>
        </w:rPr>
        <w:t>fügt sich</w:t>
      </w:r>
      <w:r w:rsidRPr="00A028DC">
        <w:rPr>
          <w:rFonts w:ascii="Arial" w:hAnsi="Arial" w:cs="Arial"/>
          <w:lang w:val="de-CH"/>
        </w:rPr>
        <w:t xml:space="preserve"> das </w:t>
      </w:r>
      <w:r w:rsidR="00823D11" w:rsidRPr="00823D11">
        <w:rPr>
          <w:rFonts w:ascii="Arial" w:hAnsi="Arial" w:cs="Arial"/>
        </w:rPr>
        <w:t>„</w:t>
      </w:r>
      <w:r w:rsidRPr="00823D11">
        <w:rPr>
          <w:rFonts w:ascii="Arial" w:hAnsi="Arial" w:cs="Arial"/>
          <w:lang w:val="de-CH"/>
        </w:rPr>
        <w:t>Kaiserjuwel</w:t>
      </w:r>
      <w:r w:rsidR="00823D11" w:rsidRPr="00823D11">
        <w:rPr>
          <w:rFonts w:ascii="Arial" w:hAnsi="Arial" w:cs="Arial"/>
        </w:rPr>
        <w:t>“</w:t>
      </w:r>
      <w:r w:rsidRPr="00823D11">
        <w:rPr>
          <w:rFonts w:ascii="Arial" w:hAnsi="Arial" w:cs="Arial"/>
          <w:lang w:val="de-CH"/>
        </w:rPr>
        <w:t xml:space="preserve"> als</w:t>
      </w:r>
      <w:r w:rsidRPr="00A028DC">
        <w:rPr>
          <w:rFonts w:ascii="Arial" w:hAnsi="Arial" w:cs="Arial"/>
          <w:lang w:val="de-CH"/>
        </w:rPr>
        <w:t xml:space="preserve"> neues Suitenhaus im Seiwald-Resort-Ensemble </w:t>
      </w:r>
      <w:r w:rsidR="005F78F3">
        <w:rPr>
          <w:rFonts w:ascii="Arial" w:hAnsi="Arial" w:cs="Arial"/>
          <w:lang w:val="de-CH"/>
        </w:rPr>
        <w:t xml:space="preserve">ein </w:t>
      </w:r>
      <w:r w:rsidRPr="00A028DC">
        <w:rPr>
          <w:rFonts w:ascii="Arial" w:hAnsi="Arial" w:cs="Arial"/>
          <w:lang w:val="de-CH"/>
        </w:rPr>
        <w:t>– ein Neubau, der alpenländische Behaglichkeit mit zeitgemäßem Luxus vereint.</w:t>
      </w:r>
      <w:r>
        <w:rPr>
          <w:rFonts w:ascii="Arial" w:hAnsi="Arial" w:cs="Arial"/>
          <w:lang w:val="de-CH"/>
        </w:rPr>
        <w:t xml:space="preserve"> </w:t>
      </w:r>
      <w:r w:rsidR="004344C1">
        <w:rPr>
          <w:rFonts w:ascii="Arial" w:hAnsi="Arial" w:cs="Arial"/>
          <w:lang w:val="de-CH"/>
        </w:rPr>
        <w:t>Von</w:t>
      </w:r>
      <w:r w:rsidR="00CE775D" w:rsidRPr="00236D7E">
        <w:rPr>
          <w:rFonts w:ascii="Arial" w:hAnsi="Arial" w:cs="Arial"/>
          <w:lang w:val="de-CH"/>
        </w:rPr>
        <w:t xml:space="preserve"> Beginn an </w:t>
      </w:r>
      <w:r w:rsidR="004344C1">
        <w:rPr>
          <w:rFonts w:ascii="Arial" w:hAnsi="Arial" w:cs="Arial"/>
          <w:lang w:val="de-CH"/>
        </w:rPr>
        <w:t xml:space="preserve">war </w:t>
      </w:r>
      <w:r w:rsidR="00CE775D" w:rsidRPr="00236D7E">
        <w:rPr>
          <w:rFonts w:ascii="Arial" w:hAnsi="Arial" w:cs="Arial"/>
          <w:lang w:val="de-CH"/>
        </w:rPr>
        <w:t>klar:</w:t>
      </w:r>
      <w:r w:rsidR="009B31C1" w:rsidRPr="00236D7E">
        <w:rPr>
          <w:rFonts w:ascii="Arial" w:hAnsi="Arial" w:cs="Arial"/>
        </w:rPr>
        <w:t xml:space="preserve"> Die </w:t>
      </w:r>
      <w:r w:rsidR="00564935" w:rsidRPr="00236D7E">
        <w:rPr>
          <w:rFonts w:ascii="Arial" w:hAnsi="Arial" w:cs="Arial"/>
        </w:rPr>
        <w:t>Gebäudea</w:t>
      </w:r>
      <w:r w:rsidR="009B31C1" w:rsidRPr="00236D7E">
        <w:rPr>
          <w:rFonts w:ascii="Arial" w:hAnsi="Arial" w:cs="Arial"/>
        </w:rPr>
        <w:t>rchitektur sollte das Naturerlebnis bewusst in den Mittelpunkt rücken</w:t>
      </w:r>
      <w:r w:rsidR="00A35F47" w:rsidRPr="00236D7E">
        <w:rPr>
          <w:rFonts w:ascii="Arial" w:hAnsi="Arial" w:cs="Arial"/>
        </w:rPr>
        <w:t>.</w:t>
      </w:r>
      <w:r w:rsidR="00EE1673" w:rsidRPr="00236D7E">
        <w:rPr>
          <w:rFonts w:ascii="Arial" w:hAnsi="Arial" w:cs="Arial"/>
          <w:lang w:val="de-CH"/>
        </w:rPr>
        <w:t xml:space="preserve"> Ruhig gelegen und </w:t>
      </w:r>
      <w:r w:rsidR="00B4207A" w:rsidRPr="00236D7E">
        <w:rPr>
          <w:rFonts w:ascii="Arial" w:hAnsi="Arial" w:cs="Arial"/>
          <w:lang w:val="de-CH"/>
        </w:rPr>
        <w:t>mit Blick auf</w:t>
      </w:r>
      <w:r w:rsidR="00EE1673" w:rsidRPr="00236D7E">
        <w:rPr>
          <w:rFonts w:ascii="Arial" w:hAnsi="Arial" w:cs="Arial"/>
          <w:lang w:val="de-CH"/>
        </w:rPr>
        <w:t xml:space="preserve"> die Bergkulisse ausgerichtet, setzt d</w:t>
      </w:r>
      <w:r w:rsidR="00823D11">
        <w:rPr>
          <w:rFonts w:ascii="Arial" w:hAnsi="Arial" w:cs="Arial"/>
          <w:lang w:val="de-CH"/>
        </w:rPr>
        <w:t>as</w:t>
      </w:r>
      <w:r w:rsidR="00EE1673" w:rsidRPr="00236D7E">
        <w:rPr>
          <w:rFonts w:ascii="Arial" w:hAnsi="Arial" w:cs="Arial"/>
          <w:lang w:val="de-CH"/>
        </w:rPr>
        <w:t xml:space="preserve"> </w:t>
      </w:r>
      <w:r w:rsidR="00572E14" w:rsidRPr="00823D11">
        <w:rPr>
          <w:rFonts w:ascii="Arial" w:hAnsi="Arial" w:cs="Arial"/>
        </w:rPr>
        <w:t>„</w:t>
      </w:r>
      <w:r w:rsidR="00572E14" w:rsidRPr="00823D11">
        <w:rPr>
          <w:rFonts w:ascii="Arial" w:hAnsi="Arial" w:cs="Arial"/>
          <w:lang w:val="de-CH"/>
        </w:rPr>
        <w:t>Kaiserjuwel</w:t>
      </w:r>
      <w:r w:rsidR="00572E14" w:rsidRPr="00823D11">
        <w:rPr>
          <w:rFonts w:ascii="Arial" w:hAnsi="Arial" w:cs="Arial"/>
        </w:rPr>
        <w:t>“</w:t>
      </w:r>
      <w:r w:rsidR="00572E14" w:rsidRPr="00823D11">
        <w:rPr>
          <w:rFonts w:ascii="Arial" w:hAnsi="Arial" w:cs="Arial"/>
          <w:lang w:val="de-CH"/>
        </w:rPr>
        <w:t xml:space="preserve"> </w:t>
      </w:r>
      <w:r w:rsidR="3F28C3D0" w:rsidRPr="00236D7E">
        <w:rPr>
          <w:rFonts w:ascii="Arial" w:hAnsi="Arial" w:cs="Arial"/>
          <w:lang w:val="de-CH"/>
        </w:rPr>
        <w:t>mit seinen Deluxe</w:t>
      </w:r>
      <w:r w:rsidR="004A4DAE">
        <w:rPr>
          <w:rFonts w:ascii="Arial" w:hAnsi="Arial" w:cs="Arial"/>
          <w:lang w:val="de-CH"/>
        </w:rPr>
        <w:t>-</w:t>
      </w:r>
      <w:r w:rsidR="3F28C3D0" w:rsidRPr="00236D7E">
        <w:rPr>
          <w:rFonts w:ascii="Arial" w:hAnsi="Arial" w:cs="Arial"/>
          <w:lang w:val="de-CH"/>
        </w:rPr>
        <w:t xml:space="preserve">Suiten </w:t>
      </w:r>
      <w:r w:rsidR="00EE1673" w:rsidRPr="00236D7E">
        <w:rPr>
          <w:rFonts w:ascii="Arial" w:hAnsi="Arial" w:cs="Arial"/>
          <w:lang w:val="de-CH"/>
        </w:rPr>
        <w:t xml:space="preserve">auf eine zeitgemäße Interpretation </w:t>
      </w:r>
      <w:r w:rsidR="00BB0EC6" w:rsidRPr="00236D7E">
        <w:rPr>
          <w:rFonts w:ascii="Arial" w:hAnsi="Arial" w:cs="Arial"/>
          <w:lang w:val="de-CH"/>
        </w:rPr>
        <w:t>regionalen Baustils</w:t>
      </w:r>
      <w:r w:rsidR="00EE1673" w:rsidRPr="00236D7E">
        <w:rPr>
          <w:rFonts w:ascii="Arial" w:hAnsi="Arial" w:cs="Arial"/>
          <w:lang w:val="de-CH"/>
        </w:rPr>
        <w:t>: warme Materialien, klare Linien und eine Offenheit, die die Landschaft zum Teil des Raumgefühls macht.</w:t>
      </w:r>
      <w:r w:rsidR="00EC4EF2" w:rsidRPr="00236D7E">
        <w:rPr>
          <w:rFonts w:ascii="Arial" w:hAnsi="Arial" w:cs="Arial"/>
          <w:lang w:val="de-CH"/>
        </w:rPr>
        <w:t xml:space="preserve"> </w:t>
      </w:r>
      <w:r w:rsidR="005F65BB" w:rsidRPr="00236D7E">
        <w:rPr>
          <w:rFonts w:ascii="Arial" w:hAnsi="Arial" w:cs="Arial"/>
          <w:lang w:val="de-CH"/>
        </w:rPr>
        <w:br/>
      </w:r>
    </w:p>
    <w:p w14:paraId="3626021F" w14:textId="698316F0" w:rsidR="00CE775D" w:rsidRPr="00236D7E" w:rsidRDefault="00B4207A" w:rsidP="00B4207A">
      <w:pPr>
        <w:rPr>
          <w:rFonts w:ascii="Arial" w:hAnsi="Arial" w:cs="Arial"/>
          <w:lang w:val="de-CH"/>
        </w:rPr>
      </w:pPr>
      <w:r w:rsidRPr="00236D7E">
        <w:rPr>
          <w:rFonts w:ascii="Arial" w:hAnsi="Arial" w:cs="Arial"/>
          <w:b/>
          <w:bCs/>
          <w:lang w:val="de-CH"/>
        </w:rPr>
        <w:t>Alpine Klarheit – modern interpretiert</w:t>
      </w:r>
      <w:r w:rsidR="00CE775D" w:rsidRPr="00236D7E">
        <w:rPr>
          <w:rFonts w:ascii="Arial" w:hAnsi="Arial" w:cs="Arial"/>
        </w:rPr>
        <w:br/>
      </w:r>
      <w:r w:rsidR="00B578EA" w:rsidRPr="00236D7E">
        <w:rPr>
          <w:rFonts w:ascii="Arial" w:hAnsi="Arial" w:cs="Arial"/>
        </w:rPr>
        <w:t xml:space="preserve">Bauherr Anton Seiwald legte großen Wert auf ein zeitgemäßes, </w:t>
      </w:r>
      <w:r w:rsidR="00F801EA" w:rsidRPr="00236D7E">
        <w:rPr>
          <w:rFonts w:ascii="Arial" w:hAnsi="Arial" w:cs="Arial"/>
        </w:rPr>
        <w:t>ästhetisch</w:t>
      </w:r>
      <w:r w:rsidR="00B578EA" w:rsidRPr="00236D7E">
        <w:rPr>
          <w:rFonts w:ascii="Arial" w:hAnsi="Arial" w:cs="Arial"/>
        </w:rPr>
        <w:t xml:space="preserve"> hochwertiges Konzept. Um die passende Lösung zu finden, besichtigte er im Vorfeld mehrere Hotels in der Region – stets mit dem Ziel, ein </w:t>
      </w:r>
      <w:r w:rsidR="009E5599" w:rsidRPr="00236D7E">
        <w:rPr>
          <w:rFonts w:ascii="Arial" w:hAnsi="Arial" w:cs="Arial"/>
        </w:rPr>
        <w:t xml:space="preserve">Hotel </w:t>
      </w:r>
      <w:r w:rsidR="00B578EA" w:rsidRPr="00236D7E">
        <w:rPr>
          <w:rFonts w:ascii="Arial" w:hAnsi="Arial" w:cs="Arial"/>
        </w:rPr>
        <w:t xml:space="preserve">zu realisieren, das moderne </w:t>
      </w:r>
      <w:r w:rsidR="000E43B4" w:rsidRPr="00236D7E">
        <w:rPr>
          <w:rFonts w:ascii="Arial" w:hAnsi="Arial" w:cs="Arial"/>
        </w:rPr>
        <w:t>Gestaltung</w:t>
      </w:r>
      <w:r w:rsidR="00B578EA" w:rsidRPr="00236D7E">
        <w:rPr>
          <w:rFonts w:ascii="Arial" w:hAnsi="Arial" w:cs="Arial"/>
        </w:rPr>
        <w:t xml:space="preserve"> mit nachhaltigem Anspruch verbindet.</w:t>
      </w:r>
      <w:r w:rsidRPr="00236D7E">
        <w:rPr>
          <w:rFonts w:ascii="Arial" w:hAnsi="Arial" w:cs="Arial"/>
        </w:rPr>
        <w:t xml:space="preserve"> </w:t>
      </w:r>
      <w:r w:rsidR="00B87347" w:rsidRPr="00B87347">
        <w:rPr>
          <w:rFonts w:ascii="Arial" w:hAnsi="Arial" w:cs="Arial"/>
        </w:rPr>
        <w:t xml:space="preserve">Das </w:t>
      </w:r>
      <w:r w:rsidR="00B87347">
        <w:rPr>
          <w:rFonts w:ascii="Arial" w:hAnsi="Arial" w:cs="Arial"/>
        </w:rPr>
        <w:t>„</w:t>
      </w:r>
      <w:r w:rsidR="00B87347" w:rsidRPr="00B87347">
        <w:rPr>
          <w:rFonts w:ascii="Arial" w:hAnsi="Arial" w:cs="Arial"/>
        </w:rPr>
        <w:t>Kaiserjuwel</w:t>
      </w:r>
      <w:r w:rsidR="00B87347">
        <w:rPr>
          <w:rFonts w:ascii="Arial" w:hAnsi="Arial" w:cs="Arial"/>
        </w:rPr>
        <w:t>“</w:t>
      </w:r>
      <w:r w:rsidR="00B87347" w:rsidRPr="00B87347">
        <w:rPr>
          <w:rFonts w:ascii="Arial" w:hAnsi="Arial" w:cs="Arial"/>
        </w:rPr>
        <w:t xml:space="preserve"> fügt sich in das mehrgliedrige Seiwald-Resortensemble ein und greift die klassische Tiroler Bauweise mit Holzfassaden, Balkonen und regionalen Materialien auf</w:t>
      </w:r>
      <w:r w:rsidR="0053294C">
        <w:rPr>
          <w:rFonts w:ascii="Arial" w:hAnsi="Arial" w:cs="Arial"/>
        </w:rPr>
        <w:t xml:space="preserve"> </w:t>
      </w:r>
      <w:r w:rsidR="00BB7038" w:rsidRPr="00BB7038">
        <w:rPr>
          <w:rFonts w:ascii="Arial" w:hAnsi="Arial" w:cs="Arial"/>
        </w:rPr>
        <w:t>–</w:t>
      </w:r>
      <w:r w:rsidR="0053294C" w:rsidRPr="0053294C">
        <w:rPr>
          <w:rFonts w:ascii="Arial" w:hAnsi="Arial" w:cs="Arial"/>
        </w:rPr>
        <w:t xml:space="preserve"> interpretiert sie jedoch zeitgemäß und hochwertig</w:t>
      </w:r>
      <w:r w:rsidR="0053294C">
        <w:rPr>
          <w:rFonts w:ascii="Arial" w:hAnsi="Arial" w:cs="Arial"/>
        </w:rPr>
        <w:t xml:space="preserve">. </w:t>
      </w:r>
      <w:r w:rsidRPr="00236D7E">
        <w:rPr>
          <w:rFonts w:ascii="Arial" w:hAnsi="Arial" w:cs="Arial"/>
        </w:rPr>
        <w:t xml:space="preserve">Warme Naturhölzer wie Zirbe und Fichte schaffen eine authentische, alpine Atmosphäre, während klare Linien, moderne Bäder und hochwertige Ausstattungsdetails für Komfort auf 4-Sterne-Superior-Niveau sorgen. Das </w:t>
      </w:r>
      <w:r w:rsidR="004D4FEE">
        <w:rPr>
          <w:rFonts w:ascii="Arial" w:hAnsi="Arial" w:cs="Arial"/>
        </w:rPr>
        <w:t>„</w:t>
      </w:r>
      <w:r w:rsidRPr="00236D7E">
        <w:rPr>
          <w:rFonts w:ascii="Arial" w:hAnsi="Arial" w:cs="Arial"/>
        </w:rPr>
        <w:t>Kaiserjuwel</w:t>
      </w:r>
      <w:r w:rsidR="004D4FEE">
        <w:rPr>
          <w:rFonts w:ascii="Arial" w:hAnsi="Arial" w:cs="Arial"/>
        </w:rPr>
        <w:t>“</w:t>
      </w:r>
      <w:r w:rsidRPr="00236D7E">
        <w:rPr>
          <w:rFonts w:ascii="Arial" w:hAnsi="Arial" w:cs="Arial"/>
        </w:rPr>
        <w:t xml:space="preserve"> umfasst 22 Suiten, zwei Penthouse-Suiten und einen Sky-Wellnessbereich. Letzterer setzt mit einem ganzjährig nutzbaren Infinity-Skypool auf dem Dach – ergänzt um Whirlpool und Sprudelbank – einen </w:t>
      </w:r>
      <w:r w:rsidR="0047732B" w:rsidRPr="00236D7E">
        <w:rPr>
          <w:rFonts w:ascii="Arial" w:hAnsi="Arial" w:cs="Arial"/>
        </w:rPr>
        <w:t xml:space="preserve">markanten baulichen </w:t>
      </w:r>
      <w:r w:rsidRPr="00236D7E">
        <w:rPr>
          <w:rFonts w:ascii="Arial" w:hAnsi="Arial" w:cs="Arial"/>
        </w:rPr>
        <w:t>Akzent.</w:t>
      </w:r>
      <w:r w:rsidRPr="00236D7E">
        <w:rPr>
          <w:rFonts w:ascii="Arial" w:hAnsi="Arial" w:cs="Arial"/>
        </w:rPr>
        <w:br/>
      </w:r>
      <w:r w:rsidR="00CE775D" w:rsidRPr="00236D7E">
        <w:rPr>
          <w:rFonts w:ascii="Arial" w:hAnsi="Arial" w:cs="Arial"/>
        </w:rPr>
        <w:lastRenderedPageBreak/>
        <w:br/>
      </w:r>
      <w:r w:rsidR="009B5265" w:rsidRPr="00236D7E">
        <w:rPr>
          <w:rFonts w:ascii="Arial" w:hAnsi="Arial" w:cs="Arial"/>
          <w:lang w:val="de-CH"/>
        </w:rPr>
        <w:t>Die Glasflächen spielen dabei eine Schlüsselrolle</w:t>
      </w:r>
      <w:r w:rsidR="00CE775D" w:rsidRPr="00236D7E">
        <w:rPr>
          <w:rFonts w:ascii="Arial" w:hAnsi="Arial" w:cs="Arial"/>
          <w:lang w:val="de-CH"/>
        </w:rPr>
        <w:t xml:space="preserve">. Sie öffnen den Blick in die Landschaft und schaffen lichtdurchflutete Räume mit hoher Aufenthaltsqualität – sowohl in den </w:t>
      </w:r>
      <w:r w:rsidR="00B92D22">
        <w:rPr>
          <w:rFonts w:ascii="Arial" w:hAnsi="Arial" w:cs="Arial"/>
          <w:lang w:val="de-CH"/>
        </w:rPr>
        <w:t>Suiten</w:t>
      </w:r>
      <w:r w:rsidR="00CE775D" w:rsidRPr="00236D7E">
        <w:rPr>
          <w:rFonts w:ascii="Arial" w:hAnsi="Arial" w:cs="Arial"/>
          <w:lang w:val="de-CH"/>
        </w:rPr>
        <w:t xml:space="preserve"> als auch im Spa-Bereich. </w:t>
      </w:r>
      <w:r w:rsidR="00260422" w:rsidRPr="00236D7E">
        <w:rPr>
          <w:rFonts w:ascii="Arial" w:hAnsi="Arial" w:cs="Arial"/>
          <w:lang w:val="de-CH"/>
        </w:rPr>
        <w:t xml:space="preserve">Die rahmenlosen Verglasungen mit besonders schlanken Profilen </w:t>
      </w:r>
      <w:r w:rsidR="009B5265" w:rsidRPr="00236D7E">
        <w:rPr>
          <w:rFonts w:ascii="Arial" w:hAnsi="Arial" w:cs="Arial"/>
          <w:lang w:val="de-CH"/>
        </w:rPr>
        <w:t>unterstreichen den gestalterischen Ansatz, ohne den Ausblick zu beeinträchtigen.</w:t>
      </w:r>
    </w:p>
    <w:p w14:paraId="37445FE2" w14:textId="77777777" w:rsidR="00183146" w:rsidRPr="00236D7E" w:rsidRDefault="00183146" w:rsidP="00B45BE7">
      <w:pPr>
        <w:rPr>
          <w:rFonts w:ascii="Arial" w:hAnsi="Arial" w:cs="Arial"/>
        </w:rPr>
      </w:pPr>
    </w:p>
    <w:p w14:paraId="44D6279C" w14:textId="21FA9892" w:rsidR="00183146" w:rsidRPr="00236D7E" w:rsidRDefault="008D6AD4" w:rsidP="00183146">
      <w:pPr>
        <w:rPr>
          <w:rFonts w:ascii="Arial" w:hAnsi="Arial" w:cs="Arial"/>
          <w:bCs/>
        </w:rPr>
      </w:pPr>
      <w:r w:rsidRPr="00236D7E">
        <w:rPr>
          <w:rFonts w:ascii="Arial" w:hAnsi="Arial" w:cs="Arial"/>
          <w:b/>
          <w:bCs/>
        </w:rPr>
        <w:t>Gestalterische Offenheit mit technischer Präzision</w:t>
      </w:r>
      <w:r w:rsidRPr="00236D7E">
        <w:rPr>
          <w:rFonts w:ascii="Arial" w:hAnsi="Arial" w:cs="Arial"/>
        </w:rPr>
        <w:br/>
      </w:r>
      <w:r w:rsidR="00183146" w:rsidRPr="00236D7E">
        <w:rPr>
          <w:rFonts w:ascii="Arial" w:hAnsi="Arial" w:cs="Arial"/>
          <w:bCs/>
        </w:rPr>
        <w:t xml:space="preserve">Schon beim Betreten des Neubaus wird deutlich, wie stark das </w:t>
      </w:r>
      <w:r w:rsidR="003B0EDD" w:rsidRPr="00236D7E">
        <w:rPr>
          <w:rFonts w:ascii="Arial" w:hAnsi="Arial" w:cs="Arial"/>
          <w:bCs/>
        </w:rPr>
        <w:t>Baukonzept</w:t>
      </w:r>
      <w:r w:rsidR="00183146" w:rsidRPr="00236D7E">
        <w:rPr>
          <w:rFonts w:ascii="Arial" w:hAnsi="Arial" w:cs="Arial"/>
          <w:bCs/>
        </w:rPr>
        <w:t xml:space="preserve"> auf </w:t>
      </w:r>
      <w:r w:rsidR="009B5265" w:rsidRPr="00236D7E">
        <w:rPr>
          <w:rFonts w:ascii="Arial" w:hAnsi="Arial" w:cs="Arial"/>
          <w:bCs/>
        </w:rPr>
        <w:t>Weite</w:t>
      </w:r>
      <w:r w:rsidR="00183146" w:rsidRPr="00236D7E">
        <w:rPr>
          <w:rFonts w:ascii="Arial" w:hAnsi="Arial" w:cs="Arial"/>
          <w:bCs/>
        </w:rPr>
        <w:t xml:space="preserve"> und Ruhe setzt. In den Zimmern verbinden rahmenlose Fixverglasungen und Balkontüren mit barrierefreier Bodenschiene den Innenraum fließend mit der umliegenden Bergwelt. </w:t>
      </w:r>
      <w:r w:rsidR="009C17B0" w:rsidRPr="00236D7E">
        <w:rPr>
          <w:rFonts w:ascii="Arial" w:hAnsi="Arial" w:cs="Arial"/>
          <w:bCs/>
        </w:rPr>
        <w:t>Dafür sorgt</w:t>
      </w:r>
      <w:r w:rsidR="00183146" w:rsidRPr="00236D7E">
        <w:rPr>
          <w:rFonts w:ascii="Arial" w:hAnsi="Arial" w:cs="Arial"/>
          <w:bCs/>
        </w:rPr>
        <w:t xml:space="preserve"> das hauseigene System VITRALIGHT von Vitralux</w:t>
      </w:r>
      <w:r w:rsidR="00C53FDC" w:rsidRPr="00236D7E">
        <w:rPr>
          <w:rFonts w:ascii="Arial" w:hAnsi="Arial" w:cs="Arial"/>
          <w:bCs/>
        </w:rPr>
        <w:t xml:space="preserve"> </w:t>
      </w:r>
      <w:r w:rsidR="00EE3EE3" w:rsidRPr="00236D7E">
        <w:rPr>
          <w:rFonts w:ascii="Arial" w:hAnsi="Arial" w:cs="Arial"/>
          <w:bCs/>
        </w:rPr>
        <w:t>mit</w:t>
      </w:r>
      <w:r w:rsidR="00183146" w:rsidRPr="00236D7E">
        <w:rPr>
          <w:rFonts w:ascii="Arial" w:hAnsi="Arial" w:cs="Arial"/>
          <w:bCs/>
        </w:rPr>
        <w:t xml:space="preserve"> seine</w:t>
      </w:r>
      <w:r w:rsidR="00EE3EE3" w:rsidRPr="00236D7E">
        <w:rPr>
          <w:rFonts w:ascii="Arial" w:hAnsi="Arial" w:cs="Arial"/>
          <w:bCs/>
        </w:rPr>
        <w:t>r</w:t>
      </w:r>
      <w:r w:rsidR="00183146" w:rsidRPr="00236D7E">
        <w:rPr>
          <w:rFonts w:ascii="Arial" w:hAnsi="Arial" w:cs="Arial"/>
          <w:bCs/>
        </w:rPr>
        <w:t xml:space="preserve"> zurückhaltende</w:t>
      </w:r>
      <w:r w:rsidR="00EE3EE3" w:rsidRPr="00236D7E">
        <w:rPr>
          <w:rFonts w:ascii="Arial" w:hAnsi="Arial" w:cs="Arial"/>
          <w:bCs/>
        </w:rPr>
        <w:t>n</w:t>
      </w:r>
      <w:r w:rsidR="00183146" w:rsidRPr="00236D7E">
        <w:rPr>
          <w:rFonts w:ascii="Arial" w:hAnsi="Arial" w:cs="Arial"/>
          <w:bCs/>
        </w:rPr>
        <w:t xml:space="preserve"> Optik und filigranen Aluminiumprofile</w:t>
      </w:r>
      <w:r w:rsidR="005B0A19" w:rsidRPr="00236D7E">
        <w:rPr>
          <w:rFonts w:ascii="Arial" w:hAnsi="Arial" w:cs="Arial"/>
          <w:bCs/>
        </w:rPr>
        <w:t>n</w:t>
      </w:r>
      <w:r w:rsidR="00C53FDC" w:rsidRPr="00236D7E">
        <w:rPr>
          <w:rFonts w:ascii="Arial" w:hAnsi="Arial" w:cs="Arial"/>
          <w:bCs/>
        </w:rPr>
        <w:t xml:space="preserve">. </w:t>
      </w:r>
      <w:r w:rsidR="00EE3EE3" w:rsidRPr="00236D7E">
        <w:rPr>
          <w:rFonts w:ascii="Arial" w:hAnsi="Arial" w:cs="Arial"/>
          <w:bCs/>
        </w:rPr>
        <w:t xml:space="preserve"> </w:t>
      </w:r>
      <w:r w:rsidR="005F65BB" w:rsidRPr="00236D7E">
        <w:rPr>
          <w:rFonts w:ascii="Arial" w:hAnsi="Arial" w:cs="Arial"/>
          <w:bCs/>
        </w:rPr>
        <w:br/>
      </w:r>
    </w:p>
    <w:p w14:paraId="5CFD79D2" w14:textId="77777777" w:rsidR="00A64483" w:rsidRDefault="00183146" w:rsidP="00183146">
      <w:pPr>
        <w:rPr>
          <w:rFonts w:ascii="Arial" w:hAnsi="Arial" w:cs="Arial"/>
          <w:bCs/>
        </w:rPr>
      </w:pPr>
      <w:r w:rsidRPr="00236D7E">
        <w:rPr>
          <w:rFonts w:ascii="Arial" w:hAnsi="Arial" w:cs="Arial"/>
          <w:bCs/>
        </w:rPr>
        <w:t xml:space="preserve">Auch im Spa-Bereich </w:t>
      </w:r>
      <w:r w:rsidR="009C17B0" w:rsidRPr="00236D7E">
        <w:rPr>
          <w:rFonts w:ascii="Arial" w:hAnsi="Arial" w:cs="Arial"/>
          <w:bCs/>
        </w:rPr>
        <w:t>ist Transparenz Trumpf</w:t>
      </w:r>
      <w:r w:rsidRPr="00236D7E">
        <w:rPr>
          <w:rFonts w:ascii="Arial" w:hAnsi="Arial" w:cs="Arial"/>
          <w:bCs/>
        </w:rPr>
        <w:t xml:space="preserve">: großflächige Verglasungen im Ruheraum, eine automatische Schiebetür zur Terrasse und hitzebeständige Glaslösungen in der Sauna sorgen für Licht, Weitblick und Wohlfühlklima. </w:t>
      </w:r>
      <w:r w:rsidR="003D7EDE" w:rsidRPr="00236D7E">
        <w:rPr>
          <w:rFonts w:ascii="Arial" w:hAnsi="Arial" w:cs="Arial"/>
          <w:bCs/>
        </w:rPr>
        <w:t xml:space="preserve">Im Erdgeschoss </w:t>
      </w:r>
      <w:r w:rsidRPr="00236D7E">
        <w:rPr>
          <w:rFonts w:ascii="Arial" w:hAnsi="Arial" w:cs="Arial"/>
          <w:bCs/>
        </w:rPr>
        <w:t>ergänzen rahmenlose Fixverglasungen, Dreh-/Kippfenster sowie Eingangslösungen das Bild.</w:t>
      </w:r>
    </w:p>
    <w:p w14:paraId="7AA22F4E" w14:textId="77777777" w:rsidR="00A64483" w:rsidRDefault="00A64483" w:rsidP="00183146">
      <w:pPr>
        <w:rPr>
          <w:rFonts w:ascii="Arial" w:hAnsi="Arial" w:cs="Arial"/>
          <w:bCs/>
        </w:rPr>
      </w:pPr>
    </w:p>
    <w:p w14:paraId="66BA6369" w14:textId="4B7865D6" w:rsidR="00183146" w:rsidRPr="00236D7E" w:rsidRDefault="00183146" w:rsidP="00183146">
      <w:pPr>
        <w:rPr>
          <w:rFonts w:ascii="Arial" w:hAnsi="Arial" w:cs="Arial"/>
          <w:bCs/>
        </w:rPr>
      </w:pPr>
      <w:r w:rsidRPr="00236D7E">
        <w:rPr>
          <w:rFonts w:ascii="Arial" w:hAnsi="Arial" w:cs="Arial"/>
          <w:bCs/>
        </w:rPr>
        <w:t>Insgesamt wurden rund 270 m² rahmenlose Verglasungen, 150 m² Fenster- und Türlösungen, drei Eingangstüren und zwei automatische Türen verbaut.</w:t>
      </w:r>
      <w:r w:rsidR="00C53FDC" w:rsidRPr="00236D7E">
        <w:rPr>
          <w:rFonts w:ascii="Arial" w:hAnsi="Arial" w:cs="Arial"/>
          <w:bCs/>
        </w:rPr>
        <w:t xml:space="preserve"> Mit einem stimmigen Zusammenspiel aus rahmenlosen</w:t>
      </w:r>
      <w:r w:rsidR="009C666D">
        <w:rPr>
          <w:rFonts w:ascii="Arial" w:hAnsi="Arial" w:cs="Arial"/>
          <w:bCs/>
        </w:rPr>
        <w:t xml:space="preserve"> Verglasungen</w:t>
      </w:r>
      <w:r w:rsidR="00C53FDC" w:rsidRPr="00236D7E">
        <w:rPr>
          <w:rFonts w:ascii="Arial" w:hAnsi="Arial" w:cs="Arial"/>
          <w:bCs/>
        </w:rPr>
        <w:t xml:space="preserve"> und Fixverglasungen, hochwertigen Fenster- und Türelementen sowie automatischen Schiebetüren entstand eine durchdachte Lösung, die Funktion und Form auf besondere Weise vereint.</w:t>
      </w:r>
      <w:r w:rsidR="00C53FDC" w:rsidRPr="00236D7E">
        <w:rPr>
          <w:rFonts w:ascii="Arial" w:hAnsi="Arial" w:cs="Arial"/>
        </w:rPr>
        <w:t xml:space="preserve"> </w:t>
      </w:r>
    </w:p>
    <w:p w14:paraId="1784A7E3" w14:textId="77777777" w:rsidR="00183146" w:rsidRPr="00236D7E" w:rsidRDefault="00183146" w:rsidP="00183146">
      <w:pPr>
        <w:rPr>
          <w:rFonts w:ascii="Arial" w:hAnsi="Arial" w:cs="Arial"/>
          <w:bCs/>
        </w:rPr>
      </w:pPr>
    </w:p>
    <w:p w14:paraId="572962CA" w14:textId="77777777" w:rsidR="00183146" w:rsidRPr="00236D7E" w:rsidRDefault="00183146" w:rsidP="00183146">
      <w:pPr>
        <w:rPr>
          <w:rFonts w:ascii="Arial" w:hAnsi="Arial" w:cs="Arial"/>
          <w:b/>
        </w:rPr>
      </w:pPr>
      <w:r w:rsidRPr="00236D7E">
        <w:rPr>
          <w:rFonts w:ascii="Arial" w:hAnsi="Arial" w:cs="Arial"/>
          <w:b/>
        </w:rPr>
        <w:t>Performance bis ins Detail</w:t>
      </w:r>
    </w:p>
    <w:p w14:paraId="69BFC97B" w14:textId="75D1D122" w:rsidR="00183146" w:rsidRPr="00236D7E" w:rsidRDefault="00414125" w:rsidP="00183146">
      <w:pPr>
        <w:rPr>
          <w:rFonts w:ascii="Arial" w:hAnsi="Arial" w:cs="Arial"/>
          <w:bCs/>
        </w:rPr>
      </w:pPr>
      <w:r w:rsidRPr="00236D7E">
        <w:rPr>
          <w:rFonts w:ascii="Arial" w:hAnsi="Arial" w:cs="Arial"/>
          <w:bCs/>
        </w:rPr>
        <w:t>Die offene Gestaltung fügt sich nahtlos in ein</w:t>
      </w:r>
      <w:r w:rsidR="00071775" w:rsidRPr="00236D7E">
        <w:rPr>
          <w:rFonts w:ascii="Arial" w:hAnsi="Arial" w:cs="Arial"/>
          <w:bCs/>
        </w:rPr>
        <w:t xml:space="preserve"> konsequent</w:t>
      </w:r>
      <w:r w:rsidRPr="00236D7E">
        <w:rPr>
          <w:rFonts w:ascii="Arial" w:hAnsi="Arial" w:cs="Arial"/>
          <w:bCs/>
        </w:rPr>
        <w:t xml:space="preserve"> durchdachtes energetisches Konzept ein.</w:t>
      </w:r>
      <w:r w:rsidR="00183146" w:rsidRPr="00236D7E">
        <w:rPr>
          <w:rFonts w:ascii="Arial" w:hAnsi="Arial" w:cs="Arial"/>
          <w:bCs/>
        </w:rPr>
        <w:t xml:space="preserve"> Zum Einsatz kam ein dreifaches Sicherheitsisolierglas mit einem U</w:t>
      </w:r>
      <w:r w:rsidR="00183146" w:rsidRPr="00236D7E">
        <w:rPr>
          <w:rFonts w:ascii="Arial" w:hAnsi="Arial" w:cs="Arial"/>
          <w:bCs/>
          <w:vertAlign w:val="subscript"/>
        </w:rPr>
        <w:t>g</w:t>
      </w:r>
      <w:r w:rsidR="00183146" w:rsidRPr="00236D7E">
        <w:rPr>
          <w:rFonts w:ascii="Arial" w:hAnsi="Arial" w:cs="Arial"/>
          <w:bCs/>
        </w:rPr>
        <w:t>-Wert von 0,6 W/m²K,</w:t>
      </w:r>
      <w:r w:rsidR="0064578B" w:rsidRPr="00236D7E">
        <w:rPr>
          <w:rFonts w:ascii="Arial" w:hAnsi="Arial" w:cs="Arial"/>
          <w:bCs/>
        </w:rPr>
        <w:t xml:space="preserve"> </w:t>
      </w:r>
      <w:r w:rsidR="00592B70">
        <w:rPr>
          <w:rFonts w:ascii="Arial" w:hAnsi="Arial" w:cs="Arial"/>
          <w:bCs/>
        </w:rPr>
        <w:t>das</w:t>
      </w:r>
      <w:r w:rsidR="0064578B" w:rsidRPr="00236D7E">
        <w:rPr>
          <w:rFonts w:ascii="Arial" w:hAnsi="Arial" w:cs="Arial"/>
          <w:bCs/>
        </w:rPr>
        <w:t xml:space="preserve"> in Kombination mit dem System VITRALIGHT</w:t>
      </w:r>
      <w:r w:rsidR="00183146" w:rsidRPr="00236D7E">
        <w:rPr>
          <w:rFonts w:ascii="Arial" w:hAnsi="Arial" w:cs="Arial"/>
          <w:bCs/>
        </w:rPr>
        <w:t xml:space="preserve"> U</w:t>
      </w:r>
      <w:r w:rsidR="00183146" w:rsidRPr="00236D7E">
        <w:rPr>
          <w:rFonts w:ascii="Arial" w:hAnsi="Arial" w:cs="Arial"/>
          <w:bCs/>
          <w:vertAlign w:val="subscript"/>
        </w:rPr>
        <w:t>w</w:t>
      </w:r>
      <w:r w:rsidR="00183146" w:rsidRPr="00236D7E">
        <w:rPr>
          <w:rFonts w:ascii="Arial" w:hAnsi="Arial" w:cs="Arial"/>
          <w:bCs/>
        </w:rPr>
        <w:t>-Werte unter 0,8 W/m²K ermöglicht – ein Spitzenwert, der den Komfort im Gebäude deutlich erhöht.</w:t>
      </w:r>
    </w:p>
    <w:p w14:paraId="7DA15550" w14:textId="77777777" w:rsidR="00183146" w:rsidRPr="00236D7E" w:rsidRDefault="00183146" w:rsidP="00183146">
      <w:pPr>
        <w:rPr>
          <w:rFonts w:ascii="Arial" w:hAnsi="Arial" w:cs="Arial"/>
          <w:bCs/>
        </w:rPr>
      </w:pPr>
    </w:p>
    <w:p w14:paraId="4681A589" w14:textId="16EBE035" w:rsidR="008F103F" w:rsidRDefault="004F6AB5" w:rsidP="008F103F">
      <w:pPr>
        <w:rPr>
          <w:rFonts w:ascii="Arial" w:hAnsi="Arial" w:cs="Arial"/>
          <w:lang w:val="de-CH"/>
        </w:rPr>
      </w:pPr>
      <w:r w:rsidRPr="00236D7E">
        <w:rPr>
          <w:rFonts w:ascii="Arial" w:hAnsi="Arial" w:cs="Arial"/>
          <w:bCs/>
        </w:rPr>
        <w:t>Ein</w:t>
      </w:r>
      <w:r w:rsidR="00D40232">
        <w:rPr>
          <w:rFonts w:ascii="Arial" w:hAnsi="Arial" w:cs="Arial"/>
          <w:bCs/>
        </w:rPr>
        <w:t xml:space="preserve">en </w:t>
      </w:r>
      <w:r w:rsidRPr="00236D7E">
        <w:rPr>
          <w:rFonts w:ascii="Arial" w:hAnsi="Arial" w:cs="Arial"/>
          <w:bCs/>
        </w:rPr>
        <w:t>wichtige</w:t>
      </w:r>
      <w:r w:rsidR="00D40232">
        <w:rPr>
          <w:rFonts w:ascii="Arial" w:hAnsi="Arial" w:cs="Arial"/>
          <w:bCs/>
        </w:rPr>
        <w:t>n</w:t>
      </w:r>
      <w:r w:rsidRPr="00236D7E">
        <w:rPr>
          <w:rFonts w:ascii="Arial" w:hAnsi="Arial" w:cs="Arial"/>
          <w:bCs/>
        </w:rPr>
        <w:t xml:space="preserve"> Beitrag zu dieser Energieeffizienz </w:t>
      </w:r>
      <w:r w:rsidR="00413C48" w:rsidRPr="00236D7E">
        <w:rPr>
          <w:rFonts w:ascii="Arial" w:hAnsi="Arial" w:cs="Arial"/>
          <w:bCs/>
        </w:rPr>
        <w:t>leistet der</w:t>
      </w:r>
      <w:r w:rsidRPr="00236D7E">
        <w:rPr>
          <w:rFonts w:ascii="Arial" w:hAnsi="Arial" w:cs="Arial"/>
          <w:bCs/>
        </w:rPr>
        <w:t xml:space="preserve"> eingesetzte Swisspacer Ultimate</w:t>
      </w:r>
      <w:r w:rsidR="00413C48" w:rsidRPr="00236D7E">
        <w:rPr>
          <w:rFonts w:ascii="Arial" w:hAnsi="Arial" w:cs="Arial"/>
          <w:bCs/>
        </w:rPr>
        <w:t>:</w:t>
      </w:r>
      <w:r w:rsidRPr="00236D7E">
        <w:rPr>
          <w:rFonts w:ascii="Arial" w:hAnsi="Arial" w:cs="Arial"/>
          <w:bCs/>
        </w:rPr>
        <w:t xml:space="preserve"> </w:t>
      </w:r>
      <w:r w:rsidR="00183146" w:rsidRPr="00236D7E">
        <w:rPr>
          <w:rFonts w:ascii="Arial" w:hAnsi="Arial" w:cs="Arial"/>
          <w:bCs/>
        </w:rPr>
        <w:t>Der Warme</w:t>
      </w:r>
      <w:r w:rsidRPr="00236D7E">
        <w:rPr>
          <w:rFonts w:ascii="Arial" w:hAnsi="Arial" w:cs="Arial"/>
          <w:bCs/>
        </w:rPr>
        <w:t xml:space="preserve"> </w:t>
      </w:r>
      <w:r w:rsidR="00183146" w:rsidRPr="00236D7E">
        <w:rPr>
          <w:rFonts w:ascii="Arial" w:hAnsi="Arial" w:cs="Arial"/>
          <w:bCs/>
        </w:rPr>
        <w:t>Kante-Abstandhalter reduziert Wärmeverluste im Randverbund und beugt der Tauwasserbildung effektiv vor</w:t>
      </w:r>
      <w:r w:rsidR="009C17B0" w:rsidRPr="00236D7E">
        <w:rPr>
          <w:rFonts w:ascii="Arial" w:hAnsi="Arial" w:cs="Arial"/>
          <w:bCs/>
        </w:rPr>
        <w:t>. Das kommt ins</w:t>
      </w:r>
      <w:r w:rsidR="00183146" w:rsidRPr="00236D7E">
        <w:rPr>
          <w:rFonts w:ascii="Arial" w:hAnsi="Arial" w:cs="Arial"/>
          <w:bCs/>
        </w:rPr>
        <w:t>besonder</w:t>
      </w:r>
      <w:r w:rsidR="009C17B0" w:rsidRPr="00236D7E">
        <w:rPr>
          <w:rFonts w:ascii="Arial" w:hAnsi="Arial" w:cs="Arial"/>
          <w:bCs/>
        </w:rPr>
        <w:t>e</w:t>
      </w:r>
      <w:r w:rsidR="00183146" w:rsidRPr="00236D7E">
        <w:rPr>
          <w:rFonts w:ascii="Arial" w:hAnsi="Arial" w:cs="Arial"/>
          <w:bCs/>
        </w:rPr>
        <w:t xml:space="preserve"> </w:t>
      </w:r>
      <w:r w:rsidR="009C17B0" w:rsidRPr="00236D7E">
        <w:rPr>
          <w:rFonts w:ascii="Arial" w:hAnsi="Arial" w:cs="Arial"/>
          <w:bCs/>
        </w:rPr>
        <w:t>dem</w:t>
      </w:r>
      <w:r w:rsidR="00183146" w:rsidRPr="00236D7E">
        <w:rPr>
          <w:rFonts w:ascii="Arial" w:hAnsi="Arial" w:cs="Arial"/>
          <w:bCs/>
        </w:rPr>
        <w:t xml:space="preserve"> Wellnessbereich</w:t>
      </w:r>
      <w:r w:rsidR="009C17B0" w:rsidRPr="00236D7E">
        <w:rPr>
          <w:rFonts w:ascii="Arial" w:hAnsi="Arial" w:cs="Arial"/>
          <w:bCs/>
        </w:rPr>
        <w:t xml:space="preserve"> zugute</w:t>
      </w:r>
      <w:r w:rsidR="00183146" w:rsidRPr="00236D7E">
        <w:rPr>
          <w:rFonts w:ascii="Arial" w:hAnsi="Arial" w:cs="Arial"/>
          <w:bCs/>
        </w:rPr>
        <w:t>,</w:t>
      </w:r>
      <w:r w:rsidR="009C17B0" w:rsidRPr="00236D7E">
        <w:rPr>
          <w:rFonts w:ascii="Arial" w:hAnsi="Arial" w:cs="Arial"/>
          <w:bCs/>
        </w:rPr>
        <w:t xml:space="preserve"> denn hier sind</w:t>
      </w:r>
      <w:r w:rsidR="00183146" w:rsidRPr="00236D7E">
        <w:rPr>
          <w:rFonts w:ascii="Arial" w:hAnsi="Arial" w:cs="Arial"/>
          <w:bCs/>
        </w:rPr>
        <w:t xml:space="preserve"> Temperatur- und Feuchtigkeitsschwankungen an der Tagesordnung.</w:t>
      </w:r>
      <w:r w:rsidR="008F103F" w:rsidRPr="00236D7E">
        <w:rPr>
          <w:rFonts w:ascii="Arial" w:hAnsi="Arial" w:cs="Arial"/>
          <w:bCs/>
        </w:rPr>
        <w:br/>
      </w:r>
      <w:r w:rsidR="008F103F" w:rsidRPr="00236D7E">
        <w:rPr>
          <w:rFonts w:ascii="Arial" w:hAnsi="Arial" w:cs="Arial"/>
          <w:bCs/>
        </w:rPr>
        <w:br/>
      </w:r>
      <w:r w:rsidR="008F103F" w:rsidRPr="00236D7E">
        <w:rPr>
          <w:rFonts w:ascii="Arial" w:hAnsi="Arial" w:cs="Arial"/>
          <w:b/>
          <w:bCs/>
          <w:lang w:val="de-CH"/>
        </w:rPr>
        <w:t>Nachhaltigkeit als Grundprinzip</w:t>
      </w:r>
      <w:r w:rsidR="008F103F" w:rsidRPr="00236D7E">
        <w:rPr>
          <w:rFonts w:ascii="Arial" w:hAnsi="Arial" w:cs="Arial"/>
          <w:b/>
          <w:bCs/>
          <w:lang w:val="de-CH"/>
        </w:rPr>
        <w:br/>
      </w:r>
      <w:r w:rsidR="00413C48" w:rsidRPr="00236D7E">
        <w:rPr>
          <w:rFonts w:ascii="Arial" w:hAnsi="Arial" w:cs="Arial"/>
          <w:lang w:val="de-CH"/>
        </w:rPr>
        <w:t xml:space="preserve">Neben höchsten Ansprüchen an Technik, Komfort und Gestaltung legte der Bauherr besonderen Wert auf die ökologische Qualität der verwendeten Materialien. </w:t>
      </w:r>
      <w:r w:rsidR="008F103F" w:rsidRPr="00236D7E">
        <w:rPr>
          <w:rFonts w:ascii="Arial" w:hAnsi="Arial" w:cs="Arial"/>
          <w:lang w:val="de-CH"/>
        </w:rPr>
        <w:t xml:space="preserve">Ein Fokus, den Vitralux </w:t>
      </w:r>
      <w:r w:rsidR="00413C48" w:rsidRPr="00236D7E">
        <w:rPr>
          <w:rFonts w:ascii="Arial" w:hAnsi="Arial" w:cs="Arial"/>
          <w:lang w:val="de-CH"/>
        </w:rPr>
        <w:t xml:space="preserve">unterstützte und konsequent </w:t>
      </w:r>
      <w:r w:rsidR="00676692" w:rsidRPr="00236D7E">
        <w:rPr>
          <w:rFonts w:ascii="Arial" w:hAnsi="Arial" w:cs="Arial"/>
          <w:lang w:val="de-CH"/>
        </w:rPr>
        <w:t>umsetzte:</w:t>
      </w:r>
      <w:r w:rsidR="008F103F" w:rsidRPr="00236D7E">
        <w:rPr>
          <w:rFonts w:ascii="Arial" w:hAnsi="Arial" w:cs="Arial"/>
          <w:lang w:val="de-CH"/>
        </w:rPr>
        <w:t xml:space="preserve"> Sämtliche verwendeten Aluminiumprofile bestehen zu mindestens 75 % aus recyceltem Aluminium – ein Beitrag zur CO</w:t>
      </w:r>
      <w:r w:rsidR="008F103F" w:rsidRPr="00236D7E">
        <w:rPr>
          <w:rFonts w:ascii="Cambria Math" w:hAnsi="Cambria Math" w:cs="Cambria Math"/>
          <w:lang w:val="de-CH"/>
        </w:rPr>
        <w:t>₂</w:t>
      </w:r>
      <w:r w:rsidR="008F103F" w:rsidRPr="00236D7E">
        <w:rPr>
          <w:rFonts w:ascii="Arial" w:hAnsi="Arial" w:cs="Arial"/>
          <w:lang w:val="de-CH"/>
        </w:rPr>
        <w:t>-Reduktion</w:t>
      </w:r>
      <w:r w:rsidR="00441EFB" w:rsidRPr="00236D7E">
        <w:rPr>
          <w:rFonts w:ascii="Arial" w:hAnsi="Arial" w:cs="Arial"/>
          <w:lang w:val="de-CH"/>
        </w:rPr>
        <w:t xml:space="preserve"> bei exzellenter Leistungsfähigkeit.</w:t>
      </w:r>
    </w:p>
    <w:p w14:paraId="15AFF9AA" w14:textId="77777777" w:rsidR="00A64483" w:rsidRPr="00236D7E" w:rsidRDefault="00A64483" w:rsidP="008F103F">
      <w:pPr>
        <w:rPr>
          <w:rFonts w:ascii="Arial" w:hAnsi="Arial" w:cs="Arial"/>
          <w:lang w:val="de-CH"/>
        </w:rPr>
      </w:pPr>
    </w:p>
    <w:p w14:paraId="10CA2529" w14:textId="5196D738" w:rsidR="00B45BE7" w:rsidRPr="00236D7E" w:rsidRDefault="008F103F" w:rsidP="002914E1">
      <w:pPr>
        <w:rPr>
          <w:rFonts w:ascii="Arial" w:hAnsi="Arial" w:cs="Arial"/>
          <w:lang w:val="de-CH"/>
        </w:rPr>
      </w:pPr>
      <w:r w:rsidRPr="00236D7E">
        <w:rPr>
          <w:rFonts w:ascii="Arial" w:hAnsi="Arial" w:cs="Arial"/>
          <w:lang w:val="de-CH"/>
        </w:rPr>
        <w:t>„Moderne Architektur verlangt heute nicht nur nach gestalterischer Klarheit, sondern auch nach nachhaltigem Handeln“, betont Josef Blasbichler, Geschäftsführer von Vitralux. „Beides vereinen wir in unseren Lösungen – technisch, formal und verantwortungsbewusst.“</w:t>
      </w:r>
    </w:p>
    <w:p w14:paraId="6F3485B7" w14:textId="77777777" w:rsidR="00C53FDC" w:rsidRPr="00236D7E" w:rsidRDefault="00C53FDC" w:rsidP="002914E1">
      <w:pPr>
        <w:rPr>
          <w:rFonts w:ascii="Arial" w:hAnsi="Arial" w:cs="Arial"/>
          <w:lang w:val="de-CH"/>
        </w:rPr>
      </w:pPr>
    </w:p>
    <w:p w14:paraId="28936B6F" w14:textId="77777777" w:rsidR="00676692" w:rsidRPr="00236D7E" w:rsidRDefault="00676692" w:rsidP="002914E1">
      <w:pPr>
        <w:rPr>
          <w:rFonts w:ascii="Arial" w:hAnsi="Arial" w:cs="Arial"/>
          <w:b/>
        </w:rPr>
      </w:pPr>
    </w:p>
    <w:p w14:paraId="6174056E" w14:textId="77777777" w:rsidR="00A64483" w:rsidRDefault="00A64483" w:rsidP="002914E1">
      <w:pPr>
        <w:rPr>
          <w:rFonts w:ascii="Arial" w:hAnsi="Arial" w:cs="Arial"/>
          <w:b/>
          <w:color w:val="auto"/>
        </w:rPr>
      </w:pPr>
    </w:p>
    <w:p w14:paraId="4D3696B8" w14:textId="05B73B8B" w:rsidR="002914E1" w:rsidRDefault="002914E1" w:rsidP="002914E1">
      <w:pPr>
        <w:rPr>
          <w:rFonts w:ascii="Arial" w:hAnsi="Arial" w:cs="Arial"/>
          <w:b/>
          <w:color w:val="auto"/>
        </w:rPr>
      </w:pPr>
      <w:r w:rsidRPr="00236D7E">
        <w:rPr>
          <w:rFonts w:ascii="Arial" w:hAnsi="Arial" w:cs="Arial"/>
          <w:b/>
          <w:color w:val="auto"/>
        </w:rPr>
        <w:lastRenderedPageBreak/>
        <w:t>Objektdaten</w:t>
      </w:r>
    </w:p>
    <w:p w14:paraId="131C8C9B" w14:textId="77777777" w:rsidR="007D212C" w:rsidRPr="00236D7E" w:rsidRDefault="007D212C" w:rsidP="002914E1">
      <w:pPr>
        <w:rPr>
          <w:rFonts w:ascii="Arial" w:hAnsi="Arial" w:cs="Arial"/>
          <w:b/>
          <w:color w:val="auto"/>
        </w:rPr>
      </w:pPr>
    </w:p>
    <w:p w14:paraId="4240DEFF" w14:textId="1A72058B" w:rsidR="003046F6" w:rsidRPr="00620E1B" w:rsidRDefault="00CC0D8C" w:rsidP="00DC447B">
      <w:pPr>
        <w:tabs>
          <w:tab w:val="left" w:pos="2127"/>
        </w:tabs>
        <w:rPr>
          <w:rFonts w:ascii="Arial" w:hAnsi="Arial" w:cs="Arial"/>
          <w:color w:val="auto"/>
          <w:lang w:val="de-CH"/>
        </w:rPr>
      </w:pPr>
      <w:r w:rsidRPr="00620E1B">
        <w:rPr>
          <w:rFonts w:ascii="Arial" w:hAnsi="Arial" w:cs="Arial"/>
          <w:b/>
          <w:color w:val="auto"/>
          <w:lang w:val="de-CH"/>
        </w:rPr>
        <w:t xml:space="preserve">Projekt:        </w:t>
      </w:r>
      <w:r w:rsidR="00DC447B" w:rsidRPr="00620E1B">
        <w:rPr>
          <w:rFonts w:ascii="Arial" w:hAnsi="Arial" w:cs="Arial"/>
          <w:b/>
          <w:color w:val="auto"/>
          <w:lang w:val="de-CH"/>
        </w:rPr>
        <w:tab/>
      </w:r>
      <w:r w:rsidR="00A52C92" w:rsidRPr="00620E1B">
        <w:rPr>
          <w:rFonts w:ascii="Arial" w:hAnsi="Arial" w:cs="Arial"/>
          <w:color w:val="auto"/>
          <w:lang w:val="de-CH"/>
        </w:rPr>
        <w:t>Kaiserjuwel</w:t>
      </w:r>
      <w:r w:rsidR="00620E1B" w:rsidRPr="00620E1B">
        <w:rPr>
          <w:rFonts w:ascii="Arial" w:hAnsi="Arial" w:cs="Arial"/>
          <w:color w:val="auto"/>
          <w:lang w:val="de-CH"/>
        </w:rPr>
        <w:t>, Deluxe Suiten Seiw</w:t>
      </w:r>
      <w:r w:rsidR="00620E1B">
        <w:rPr>
          <w:rFonts w:ascii="Arial" w:hAnsi="Arial" w:cs="Arial"/>
          <w:color w:val="auto"/>
          <w:lang w:val="de-CH"/>
        </w:rPr>
        <w:t>ald</w:t>
      </w:r>
    </w:p>
    <w:p w14:paraId="4DB7A16C" w14:textId="1D5A900D" w:rsidR="003046F6" w:rsidRPr="00620E1B" w:rsidRDefault="00BF5EFA" w:rsidP="00DC447B">
      <w:pPr>
        <w:tabs>
          <w:tab w:val="left" w:pos="2127"/>
        </w:tabs>
        <w:rPr>
          <w:rFonts w:ascii="Arial" w:hAnsi="Arial" w:cs="Arial"/>
          <w:b/>
          <w:color w:val="auto"/>
          <w:lang w:val="en-US"/>
        </w:rPr>
      </w:pPr>
      <w:r w:rsidRPr="007D212C">
        <w:rPr>
          <w:rFonts w:ascii="Arial" w:hAnsi="Arial" w:cs="Arial"/>
          <w:b/>
          <w:color w:val="auto"/>
          <w:lang w:val="en-US"/>
        </w:rPr>
        <w:t>Standort</w:t>
      </w:r>
      <w:r w:rsidR="003046F6" w:rsidRPr="007D212C">
        <w:rPr>
          <w:rFonts w:ascii="Arial" w:hAnsi="Arial" w:cs="Arial"/>
          <w:b/>
          <w:color w:val="auto"/>
          <w:lang w:val="en-US"/>
        </w:rPr>
        <w:t>:</w:t>
      </w:r>
      <w:r w:rsidR="003046F6" w:rsidRPr="00620E1B">
        <w:rPr>
          <w:rFonts w:ascii="Arial" w:hAnsi="Arial" w:cs="Arial"/>
          <w:b/>
          <w:color w:val="auto"/>
          <w:lang w:val="en-US"/>
        </w:rPr>
        <w:t xml:space="preserve"> </w:t>
      </w:r>
      <w:r w:rsidR="00CC0D8C" w:rsidRPr="00620E1B">
        <w:rPr>
          <w:rFonts w:ascii="Arial" w:hAnsi="Arial" w:cs="Arial"/>
          <w:b/>
          <w:color w:val="auto"/>
          <w:lang w:val="en-US"/>
        </w:rPr>
        <w:t xml:space="preserve">      </w:t>
      </w:r>
      <w:r w:rsidR="00DC447B" w:rsidRPr="00620E1B">
        <w:rPr>
          <w:rFonts w:ascii="Arial" w:hAnsi="Arial" w:cs="Arial"/>
          <w:b/>
          <w:color w:val="auto"/>
          <w:lang w:val="en-US"/>
        </w:rPr>
        <w:tab/>
      </w:r>
      <w:r w:rsidR="00F02913" w:rsidRPr="00620E1B">
        <w:rPr>
          <w:rFonts w:ascii="Arial" w:hAnsi="Arial" w:cs="Arial"/>
          <w:color w:val="auto"/>
          <w:lang w:val="en-US"/>
        </w:rPr>
        <w:t>Going, Tirol, AT</w:t>
      </w:r>
      <w:r w:rsidR="00885F78" w:rsidRPr="00620E1B">
        <w:rPr>
          <w:rFonts w:ascii="Arial" w:hAnsi="Arial" w:cs="Arial"/>
          <w:color w:val="auto"/>
          <w:lang w:val="en-US"/>
        </w:rPr>
        <w:t xml:space="preserve"> </w:t>
      </w:r>
    </w:p>
    <w:p w14:paraId="18B87C56" w14:textId="22BEB95E" w:rsidR="003046F6" w:rsidRPr="007D212C" w:rsidRDefault="003046F6" w:rsidP="00DC447B">
      <w:pPr>
        <w:tabs>
          <w:tab w:val="left" w:pos="2127"/>
        </w:tabs>
        <w:rPr>
          <w:rFonts w:ascii="Arial" w:hAnsi="Arial" w:cs="Arial"/>
          <w:color w:val="auto"/>
          <w:lang w:val="en-US"/>
        </w:rPr>
      </w:pPr>
      <w:r w:rsidRPr="007D212C">
        <w:rPr>
          <w:rFonts w:ascii="Arial" w:hAnsi="Arial" w:cs="Arial"/>
          <w:b/>
          <w:bCs/>
          <w:color w:val="auto"/>
          <w:lang w:val="en-US"/>
        </w:rPr>
        <w:t xml:space="preserve">Bauherr: </w:t>
      </w:r>
      <w:r w:rsidR="00CC0D8C" w:rsidRPr="007D212C">
        <w:rPr>
          <w:rFonts w:ascii="Arial" w:hAnsi="Arial" w:cs="Arial"/>
          <w:b/>
          <w:bCs/>
          <w:color w:val="auto"/>
          <w:lang w:val="en-US"/>
        </w:rPr>
        <w:t xml:space="preserve">     </w:t>
      </w:r>
      <w:r w:rsidRPr="007D212C">
        <w:rPr>
          <w:rFonts w:ascii="Arial" w:hAnsi="Arial" w:cs="Arial"/>
          <w:lang w:val="en-US"/>
        </w:rPr>
        <w:tab/>
      </w:r>
      <w:r w:rsidR="005A3651" w:rsidRPr="007D212C">
        <w:rPr>
          <w:rFonts w:ascii="Arial" w:hAnsi="Arial" w:cs="Arial"/>
          <w:color w:val="auto"/>
          <w:lang w:val="en-US"/>
        </w:rPr>
        <w:t>Anton Seiwald</w:t>
      </w:r>
    </w:p>
    <w:p w14:paraId="536A9A21" w14:textId="2C395E54" w:rsidR="00CC0D8C" w:rsidRPr="00236D7E" w:rsidRDefault="009F3A1C" w:rsidP="00DC447B">
      <w:pPr>
        <w:tabs>
          <w:tab w:val="left" w:pos="2127"/>
        </w:tabs>
        <w:ind w:left="2124" w:hanging="2124"/>
        <w:rPr>
          <w:rFonts w:ascii="Arial" w:hAnsi="Arial" w:cs="Arial"/>
          <w:color w:val="auto"/>
          <w:lang w:val="de-CH"/>
        </w:rPr>
      </w:pPr>
      <w:r w:rsidRPr="00236D7E">
        <w:rPr>
          <w:rFonts w:ascii="Arial" w:hAnsi="Arial" w:cs="Arial"/>
          <w:b/>
          <w:color w:val="auto"/>
          <w:lang w:val="de-CH"/>
        </w:rPr>
        <w:t>Projektleitung</w:t>
      </w:r>
      <w:r w:rsidR="00CC0D8C" w:rsidRPr="00236D7E">
        <w:rPr>
          <w:rFonts w:ascii="Arial" w:hAnsi="Arial" w:cs="Arial"/>
          <w:b/>
          <w:color w:val="auto"/>
          <w:lang w:val="de-CH"/>
        </w:rPr>
        <w:t>:</w:t>
      </w:r>
      <w:r w:rsidR="00CC0D8C" w:rsidRPr="00236D7E">
        <w:rPr>
          <w:rFonts w:ascii="Arial" w:hAnsi="Arial" w:cs="Arial"/>
          <w:color w:val="auto"/>
          <w:lang w:val="de-CH"/>
        </w:rPr>
        <w:t xml:space="preserve"> </w:t>
      </w:r>
      <w:r w:rsidR="00DC447B" w:rsidRPr="00236D7E">
        <w:rPr>
          <w:rFonts w:ascii="Arial" w:hAnsi="Arial" w:cs="Arial"/>
          <w:color w:val="auto"/>
          <w:lang w:val="de-CH"/>
        </w:rPr>
        <w:tab/>
      </w:r>
      <w:r w:rsidR="00DC447B" w:rsidRPr="00236D7E">
        <w:rPr>
          <w:rFonts w:ascii="Arial" w:hAnsi="Arial" w:cs="Arial"/>
          <w:color w:val="auto"/>
          <w:lang w:val="de-CH"/>
        </w:rPr>
        <w:tab/>
      </w:r>
      <w:r w:rsidR="00900A9C" w:rsidRPr="00236D7E">
        <w:rPr>
          <w:rFonts w:ascii="Arial" w:hAnsi="Arial" w:cs="Arial"/>
          <w:color w:val="auto"/>
          <w:lang w:val="de-CH"/>
        </w:rPr>
        <w:t>Fuchs Baumanagement</w:t>
      </w:r>
    </w:p>
    <w:p w14:paraId="236134BB" w14:textId="77777777" w:rsidR="00900A9C" w:rsidRPr="00236D7E" w:rsidRDefault="00900A9C" w:rsidP="00DC447B">
      <w:pPr>
        <w:tabs>
          <w:tab w:val="left" w:pos="2127"/>
        </w:tabs>
        <w:ind w:left="2127" w:hanging="2127"/>
        <w:rPr>
          <w:rFonts w:ascii="Arial" w:hAnsi="Arial" w:cs="Arial"/>
          <w:b/>
          <w:color w:val="auto"/>
        </w:rPr>
      </w:pPr>
      <w:r w:rsidRPr="00236D7E">
        <w:rPr>
          <w:rFonts w:ascii="Arial" w:hAnsi="Arial" w:cs="Arial"/>
          <w:b/>
          <w:color w:val="auto"/>
        </w:rPr>
        <w:t xml:space="preserve">Fenster und </w:t>
      </w:r>
    </w:p>
    <w:p w14:paraId="6430EF88" w14:textId="6518E11E" w:rsidR="00885F78" w:rsidRPr="00236D7E" w:rsidRDefault="00900A9C" w:rsidP="00DC447B">
      <w:pPr>
        <w:tabs>
          <w:tab w:val="left" w:pos="2127"/>
        </w:tabs>
        <w:ind w:left="2127" w:hanging="2127"/>
        <w:rPr>
          <w:rFonts w:ascii="Arial" w:hAnsi="Arial" w:cs="Arial"/>
          <w:bCs/>
          <w:color w:val="auto"/>
        </w:rPr>
      </w:pPr>
      <w:r w:rsidRPr="00236D7E">
        <w:rPr>
          <w:rFonts w:ascii="Arial" w:hAnsi="Arial" w:cs="Arial"/>
          <w:b/>
          <w:color w:val="auto"/>
        </w:rPr>
        <w:t>Glasfassaden</w:t>
      </w:r>
      <w:r w:rsidR="003046F6" w:rsidRPr="00236D7E">
        <w:rPr>
          <w:rFonts w:ascii="Arial" w:hAnsi="Arial" w:cs="Arial"/>
          <w:b/>
          <w:color w:val="auto"/>
        </w:rPr>
        <w:t>:</w:t>
      </w:r>
      <w:r w:rsidR="00413C48" w:rsidRPr="00236D7E">
        <w:rPr>
          <w:rFonts w:ascii="Arial" w:hAnsi="Arial" w:cs="Arial"/>
          <w:b/>
          <w:color w:val="auto"/>
        </w:rPr>
        <w:tab/>
      </w:r>
      <w:hyperlink r:id="rId11" w:history="1">
        <w:r w:rsidR="00481400" w:rsidRPr="00236D7E">
          <w:rPr>
            <w:rStyle w:val="Hyperlink"/>
            <w:rFonts w:ascii="Arial" w:hAnsi="Arial" w:cs="Arial"/>
            <w:bCs/>
            <w:i w:val="0"/>
            <w:iCs/>
          </w:rPr>
          <w:t>Vitralux</w:t>
        </w:r>
        <w:r w:rsidR="009E59E2" w:rsidRPr="00236D7E">
          <w:rPr>
            <w:rStyle w:val="Hyperlink"/>
            <w:rFonts w:ascii="Arial" w:hAnsi="Arial" w:cs="Arial"/>
            <w:bCs/>
            <w:i w:val="0"/>
            <w:iCs/>
          </w:rPr>
          <w:t xml:space="preserve"> GmbH</w:t>
        </w:r>
      </w:hyperlink>
    </w:p>
    <w:p w14:paraId="4320EB1C" w14:textId="54A7B7CD" w:rsidR="003046F6" w:rsidRPr="00236D7E" w:rsidRDefault="003046F6" w:rsidP="00DC447B">
      <w:pPr>
        <w:tabs>
          <w:tab w:val="left" w:pos="2127"/>
        </w:tabs>
        <w:rPr>
          <w:rFonts w:ascii="Arial" w:hAnsi="Arial" w:cs="Arial"/>
          <w:color w:val="auto"/>
          <w:lang w:val="de-CH"/>
        </w:rPr>
      </w:pPr>
      <w:r w:rsidRPr="00236D7E">
        <w:rPr>
          <w:rFonts w:ascii="Arial" w:hAnsi="Arial" w:cs="Arial"/>
          <w:b/>
          <w:color w:val="auto"/>
          <w:lang w:val="de-CH"/>
        </w:rPr>
        <w:t xml:space="preserve">Glas: </w:t>
      </w:r>
      <w:r w:rsidR="00CC0D8C" w:rsidRPr="00236D7E">
        <w:rPr>
          <w:rFonts w:ascii="Arial" w:hAnsi="Arial" w:cs="Arial"/>
          <w:b/>
          <w:color w:val="auto"/>
          <w:lang w:val="de-CH"/>
        </w:rPr>
        <w:t xml:space="preserve">         </w:t>
      </w:r>
      <w:r w:rsidR="00DC447B" w:rsidRPr="00236D7E">
        <w:rPr>
          <w:rFonts w:ascii="Arial" w:hAnsi="Arial" w:cs="Arial"/>
          <w:b/>
          <w:color w:val="auto"/>
          <w:lang w:val="de-CH"/>
        </w:rPr>
        <w:tab/>
      </w:r>
      <w:hyperlink r:id="rId12" w:history="1">
        <w:r w:rsidR="00323AA9" w:rsidRPr="00236D7E">
          <w:rPr>
            <w:rStyle w:val="Hyperlink"/>
            <w:rFonts w:ascii="Arial" w:hAnsi="Arial" w:cs="Arial"/>
            <w:i w:val="0"/>
            <w:iCs/>
            <w:lang w:val="de-CH"/>
          </w:rPr>
          <w:t>Egger Glas</w:t>
        </w:r>
      </w:hyperlink>
    </w:p>
    <w:p w14:paraId="60E878A5" w14:textId="543363C2" w:rsidR="003046F6" w:rsidRPr="00236D7E" w:rsidRDefault="003046F6" w:rsidP="00DC447B">
      <w:pPr>
        <w:tabs>
          <w:tab w:val="left" w:pos="2127"/>
        </w:tabs>
        <w:rPr>
          <w:rFonts w:ascii="Arial" w:hAnsi="Arial" w:cs="Arial"/>
          <w:color w:val="auto"/>
        </w:rPr>
      </w:pPr>
      <w:r w:rsidRPr="00236D7E">
        <w:rPr>
          <w:rFonts w:ascii="Arial" w:hAnsi="Arial" w:cs="Arial"/>
          <w:b/>
          <w:color w:val="auto"/>
        </w:rPr>
        <w:t xml:space="preserve">Abstandhalter: </w:t>
      </w:r>
      <w:r w:rsidR="00CC0D8C" w:rsidRPr="00236D7E">
        <w:rPr>
          <w:rFonts w:ascii="Arial" w:hAnsi="Arial" w:cs="Arial"/>
          <w:b/>
          <w:color w:val="auto"/>
        </w:rPr>
        <w:t xml:space="preserve"> </w:t>
      </w:r>
      <w:r w:rsidR="00DC447B" w:rsidRPr="00236D7E">
        <w:rPr>
          <w:rFonts w:ascii="Arial" w:hAnsi="Arial" w:cs="Arial"/>
          <w:b/>
          <w:color w:val="auto"/>
        </w:rPr>
        <w:tab/>
      </w:r>
      <w:r w:rsidR="002F39C0" w:rsidRPr="00236D7E">
        <w:rPr>
          <w:rFonts w:ascii="Arial" w:hAnsi="Arial" w:cs="Arial"/>
          <w:color w:val="auto"/>
        </w:rPr>
        <w:t xml:space="preserve">Swisspacer </w:t>
      </w:r>
      <w:r w:rsidR="00F46DE4" w:rsidRPr="00236D7E">
        <w:rPr>
          <w:rFonts w:ascii="Arial" w:hAnsi="Arial" w:cs="Arial"/>
          <w:color w:val="auto"/>
        </w:rPr>
        <w:t xml:space="preserve">Ultimate </w:t>
      </w:r>
    </w:p>
    <w:p w14:paraId="0B00C125" w14:textId="08423438" w:rsidR="00CC0D8C" w:rsidRPr="00236D7E" w:rsidRDefault="003046F6" w:rsidP="00DC447B">
      <w:pPr>
        <w:tabs>
          <w:tab w:val="left" w:pos="2127"/>
        </w:tabs>
        <w:rPr>
          <w:rFonts w:ascii="Arial" w:hAnsi="Arial" w:cs="Arial"/>
          <w:color w:val="auto"/>
        </w:rPr>
      </w:pPr>
      <w:r w:rsidRPr="00236D7E">
        <w:rPr>
          <w:rFonts w:ascii="Arial" w:hAnsi="Arial" w:cs="Arial"/>
          <w:b/>
          <w:color w:val="auto"/>
        </w:rPr>
        <w:t>Fertigstellung:</w:t>
      </w:r>
      <w:r w:rsidR="00DC447B" w:rsidRPr="00236D7E">
        <w:rPr>
          <w:rFonts w:ascii="Arial" w:hAnsi="Arial" w:cs="Arial"/>
          <w:b/>
          <w:color w:val="auto"/>
        </w:rPr>
        <w:tab/>
      </w:r>
      <w:r w:rsidR="00CC0D8C" w:rsidRPr="00236D7E">
        <w:rPr>
          <w:rFonts w:ascii="Arial" w:hAnsi="Arial" w:cs="Arial"/>
          <w:color w:val="auto"/>
        </w:rPr>
        <w:t>202</w:t>
      </w:r>
      <w:r w:rsidR="00215E71" w:rsidRPr="00236D7E">
        <w:rPr>
          <w:rFonts w:ascii="Arial" w:hAnsi="Arial" w:cs="Arial"/>
          <w:color w:val="auto"/>
        </w:rPr>
        <w:t>4</w:t>
      </w:r>
    </w:p>
    <w:p w14:paraId="7C6ECF1C" w14:textId="77777777" w:rsidR="00DC447B" w:rsidRPr="00236D7E" w:rsidRDefault="00DC447B" w:rsidP="00CC0D8C">
      <w:pPr>
        <w:pStyle w:val="Fliesstext"/>
        <w:rPr>
          <w:rFonts w:ascii="Arial" w:hAnsi="Arial" w:cs="Arial"/>
        </w:rPr>
      </w:pPr>
    </w:p>
    <w:p w14:paraId="3CDF1FEF" w14:textId="684D5D25" w:rsidR="00CC0D8C" w:rsidRPr="00236D7E" w:rsidRDefault="00CC0D8C" w:rsidP="00CC0D8C">
      <w:pPr>
        <w:pStyle w:val="Fliesstext"/>
        <w:rPr>
          <w:rFonts w:ascii="Arial" w:hAnsi="Arial" w:cs="Arial"/>
        </w:rPr>
      </w:pPr>
      <w:r w:rsidRPr="00236D7E">
        <w:rPr>
          <w:rFonts w:ascii="Arial" w:hAnsi="Arial" w:cs="Arial"/>
        </w:rPr>
        <w:t xml:space="preserve">Textumfang: </w:t>
      </w:r>
      <w:r w:rsidR="008F62D0" w:rsidRPr="00236D7E">
        <w:rPr>
          <w:rFonts w:ascii="Arial" w:hAnsi="Arial" w:cs="Arial"/>
        </w:rPr>
        <w:t>ca.</w:t>
      </w:r>
      <w:r w:rsidR="00B45BE7" w:rsidRPr="00236D7E">
        <w:rPr>
          <w:rFonts w:ascii="Arial" w:hAnsi="Arial" w:cs="Arial"/>
        </w:rPr>
        <w:t xml:space="preserve"> </w:t>
      </w:r>
      <w:r w:rsidR="00F83188" w:rsidRPr="00236D7E">
        <w:rPr>
          <w:rFonts w:ascii="Arial" w:hAnsi="Arial" w:cs="Arial"/>
        </w:rPr>
        <w:t>5.</w:t>
      </w:r>
      <w:r w:rsidR="00F57505">
        <w:rPr>
          <w:rFonts w:ascii="Arial" w:hAnsi="Arial" w:cs="Arial"/>
        </w:rPr>
        <w:t>105</w:t>
      </w:r>
      <w:r w:rsidR="00D46DB2">
        <w:rPr>
          <w:rFonts w:ascii="Arial" w:hAnsi="Arial" w:cs="Arial"/>
        </w:rPr>
        <w:t xml:space="preserve"> </w:t>
      </w:r>
      <w:r w:rsidRPr="00236D7E">
        <w:rPr>
          <w:rFonts w:ascii="Arial" w:hAnsi="Arial" w:cs="Arial"/>
        </w:rPr>
        <w:t xml:space="preserve">Zeichen </w:t>
      </w:r>
    </w:p>
    <w:p w14:paraId="3ADACBD4" w14:textId="77777777" w:rsidR="00D0085C" w:rsidRPr="00236D7E" w:rsidRDefault="00D0085C" w:rsidP="00DB6834">
      <w:pPr>
        <w:rPr>
          <w:rFonts w:ascii="Arial" w:hAnsi="Arial" w:cs="Arial"/>
        </w:rPr>
      </w:pPr>
    </w:p>
    <w:p w14:paraId="76CA6784" w14:textId="7F53F155" w:rsidR="00A20AAF" w:rsidRPr="00236D7E" w:rsidRDefault="00A20AAF" w:rsidP="00A20AAF">
      <w:pPr>
        <w:rPr>
          <w:rFonts w:ascii="Arial" w:hAnsi="Arial" w:cs="Arial"/>
        </w:rPr>
      </w:pPr>
      <w:r w:rsidRPr="00236D7E">
        <w:rPr>
          <w:rFonts w:ascii="Arial" w:hAnsi="Arial" w:cs="Arial"/>
        </w:rPr>
        <w:t xml:space="preserve">Weitere Informationen unter </w:t>
      </w:r>
      <w:hyperlink r:id="rId13" w:history="1">
        <w:r w:rsidRPr="00236D7E">
          <w:rPr>
            <w:rStyle w:val="Hyperlink"/>
            <w:rFonts w:ascii="Arial" w:hAnsi="Arial" w:cs="Arial"/>
          </w:rPr>
          <w:t>www.swisspacer.com</w:t>
        </w:r>
      </w:hyperlink>
      <w:r w:rsidR="00F45448" w:rsidRPr="00236D7E">
        <w:rPr>
          <w:rStyle w:val="Hyperlink"/>
          <w:rFonts w:ascii="Arial" w:hAnsi="Arial" w:cs="Arial"/>
        </w:rPr>
        <w:t xml:space="preserve"> </w:t>
      </w:r>
      <w:r w:rsidR="00542EA5" w:rsidRPr="00236D7E">
        <w:rPr>
          <w:rStyle w:val="Hyperlink"/>
          <w:rFonts w:ascii="Arial" w:hAnsi="Arial" w:cs="Arial"/>
          <w:i w:val="0"/>
          <w:iCs/>
        </w:rPr>
        <w:t>und</w:t>
      </w:r>
      <w:r w:rsidR="00542EA5" w:rsidRPr="00236D7E">
        <w:rPr>
          <w:rStyle w:val="Hyperlink"/>
          <w:rFonts w:ascii="Arial" w:hAnsi="Arial" w:cs="Arial"/>
        </w:rPr>
        <w:t xml:space="preserve"> </w:t>
      </w:r>
      <w:hyperlink r:id="rId14" w:history="1">
        <w:r w:rsidR="00A64483" w:rsidRPr="00130C45">
          <w:rPr>
            <w:rStyle w:val="Hyperlink"/>
            <w:rFonts w:ascii="Arial" w:hAnsi="Arial" w:cs="Arial"/>
          </w:rPr>
          <w:t>www.vitralux.com</w:t>
        </w:r>
      </w:hyperlink>
      <w:r w:rsidR="00A64483">
        <w:rPr>
          <w:rStyle w:val="Hyperlink"/>
          <w:rFonts w:ascii="Arial" w:hAnsi="Arial" w:cs="Arial"/>
        </w:rPr>
        <w:br/>
      </w:r>
    </w:p>
    <w:p w14:paraId="4DF23B8C" w14:textId="77777777" w:rsidR="00A20AAF" w:rsidRPr="00236D7E" w:rsidRDefault="00A20AAF" w:rsidP="00A20AAF">
      <w:pPr>
        <w:rPr>
          <w:rFonts w:ascii="Arial" w:hAnsi="Arial" w:cs="Arial"/>
        </w:rPr>
      </w:pPr>
      <w:r w:rsidRPr="00236D7E">
        <w:rPr>
          <w:rFonts w:ascii="Arial" w:hAnsi="Arial" w:cs="Arial"/>
        </w:rPr>
        <w:t>Text- und Bildmaterial stehen zum Download bereit unter:</w:t>
      </w:r>
    </w:p>
    <w:p w14:paraId="40ACE463" w14:textId="77777777" w:rsidR="006D43EA" w:rsidRPr="006D43EA" w:rsidRDefault="006D43EA" w:rsidP="003B4080">
      <w:pPr>
        <w:rPr>
          <w:rFonts w:ascii="Arial" w:hAnsi="Arial" w:cs="Arial"/>
          <w:i/>
          <w:u w:val="single"/>
        </w:rPr>
      </w:pPr>
      <w:r>
        <w:rPr>
          <w:rFonts w:ascii="Arial" w:hAnsi="Arial" w:cs="Arial"/>
          <w:i/>
          <w:u w:val="single"/>
        </w:rPr>
        <w:fldChar w:fldCharType="begin"/>
      </w:r>
      <w:r>
        <w:rPr>
          <w:rFonts w:ascii="Arial" w:hAnsi="Arial" w:cs="Arial"/>
          <w:i/>
          <w:u w:val="single"/>
        </w:rPr>
        <w:instrText>HYPERLINK "</w:instrText>
      </w:r>
      <w:r w:rsidRPr="006D43EA">
        <w:rPr>
          <w:rFonts w:ascii="Arial" w:hAnsi="Arial" w:cs="Arial"/>
          <w:i/>
          <w:u w:val="single"/>
        </w:rPr>
        <w:instrText>https://swisspacer.com/de/pressemitteilung/objektbericht-kaiserjuwel</w:instrText>
      </w:r>
    </w:p>
    <w:p w14:paraId="43C27AF6" w14:textId="77777777" w:rsidR="006D43EA" w:rsidRPr="00F50B95" w:rsidRDefault="006D43EA" w:rsidP="003B4080">
      <w:pPr>
        <w:rPr>
          <w:rStyle w:val="Hyperlink"/>
          <w:rFonts w:ascii="Arial" w:hAnsi="Arial" w:cs="Arial"/>
        </w:rPr>
      </w:pPr>
      <w:r>
        <w:rPr>
          <w:rFonts w:ascii="Arial" w:hAnsi="Arial" w:cs="Arial"/>
          <w:i/>
          <w:u w:val="single"/>
        </w:rPr>
        <w:instrText>"</w:instrText>
      </w:r>
      <w:r>
        <w:rPr>
          <w:rFonts w:ascii="Arial" w:hAnsi="Arial" w:cs="Arial"/>
          <w:i/>
          <w:u w:val="single"/>
        </w:rPr>
        <w:fldChar w:fldCharType="separate"/>
      </w:r>
      <w:r w:rsidRPr="00F50B95">
        <w:rPr>
          <w:rStyle w:val="Hyperlink"/>
          <w:rFonts w:ascii="Arial" w:hAnsi="Arial" w:cs="Arial"/>
        </w:rPr>
        <w:t>https://swisspacer.com/de/pressemitteilung/objektbericht-kaiserjuwel</w:t>
      </w:r>
    </w:p>
    <w:p w14:paraId="700992C2" w14:textId="16F416C5" w:rsidR="004F0A32" w:rsidRPr="00236D7E" w:rsidRDefault="006D43EA" w:rsidP="003B4080">
      <w:pPr>
        <w:rPr>
          <w:rFonts w:ascii="Arial" w:hAnsi="Arial" w:cs="Arial"/>
          <w:i/>
        </w:rPr>
      </w:pPr>
      <w:r>
        <w:rPr>
          <w:rFonts w:ascii="Arial" w:hAnsi="Arial" w:cs="Arial"/>
          <w:i/>
          <w:u w:val="single"/>
        </w:rPr>
        <w:fldChar w:fldCharType="end"/>
      </w:r>
    </w:p>
    <w:p w14:paraId="6FFB2B93" w14:textId="5F5E86C6" w:rsidR="00C53FDC" w:rsidRPr="00236D7E" w:rsidRDefault="003B4080" w:rsidP="00C53FDC">
      <w:pPr>
        <w:rPr>
          <w:rFonts w:ascii="Arial" w:hAnsi="Arial" w:cs="Arial"/>
        </w:rPr>
      </w:pPr>
      <w:r w:rsidRPr="00236D7E">
        <w:rPr>
          <w:rFonts w:ascii="Arial" w:hAnsi="Arial" w:cs="Arial"/>
          <w:noProof/>
          <w:lang w:eastAsia="de-DE"/>
          <w14:ligatures w14:val="standardContextual"/>
        </w:rPr>
        <w:lastRenderedPageBreak/>
        <mc:AlternateContent>
          <mc:Choice Requires="wps">
            <w:drawing>
              <wp:inline distT="0" distB="0" distL="0" distR="0" wp14:anchorId="0C4377A1" wp14:editId="2562B9F6">
                <wp:extent cx="4040660" cy="630000"/>
                <wp:effectExtent l="0" t="0" r="0" b="0"/>
                <wp:docPr id="1763584005" name="Textfeld 4"/>
                <wp:cNvGraphicFramePr/>
                <a:graphic xmlns:a="http://schemas.openxmlformats.org/drawingml/2006/main">
                  <a:graphicData uri="http://schemas.microsoft.com/office/word/2010/wordprocessingShape">
                    <wps:wsp>
                      <wps:cNvSpPr txBox="1"/>
                      <wps:spPr>
                        <a:xfrm>
                          <a:off x="0" y="0"/>
                          <a:ext cx="4040660" cy="630000"/>
                        </a:xfrm>
                        <a:prstGeom prst="rect">
                          <a:avLst/>
                        </a:prstGeom>
                        <a:solidFill>
                          <a:schemeClr val="accent6"/>
                        </a:solidFill>
                        <a:ln w="6350">
                          <a:noFill/>
                        </a:ln>
                      </wps:spPr>
                      <wps:txbx>
                        <w:txbxContent>
                          <w:p w14:paraId="5BB2F4BF" w14:textId="77777777" w:rsidR="004F0A32" w:rsidRPr="004F0A32" w:rsidRDefault="004F0A32" w:rsidP="004F0A32">
                            <w:pPr>
                              <w:rPr>
                                <w:rFonts w:ascii="Arial" w:hAnsi="Arial" w:cs="Arial"/>
                                <w:b/>
                                <w:bCs/>
                              </w:rPr>
                            </w:pPr>
                            <w:r w:rsidRPr="004F0A32">
                              <w:rPr>
                                <w:rFonts w:ascii="Arial" w:hAnsi="Arial" w:cs="Arial"/>
                                <w:b/>
                                <w:bCs/>
                              </w:rPr>
                              <w:t>Über Swisspacer</w:t>
                            </w:r>
                          </w:p>
                          <w:p w14:paraId="7B641CEC" w14:textId="77777777" w:rsidR="004F0A32" w:rsidRPr="004F0A32" w:rsidRDefault="004F0A32" w:rsidP="004F0A32">
                            <w:pPr>
                              <w:rPr>
                                <w:rFonts w:ascii="Arial" w:hAnsi="Arial" w:cs="Arial"/>
                              </w:rPr>
                            </w:pPr>
                            <w:r w:rsidRPr="004F0A32">
                              <w:rPr>
                                <w:rFonts w:ascii="Arial" w:hAnsi="Arial" w:cs="Arial"/>
                              </w:rPr>
                              <w:t>Swisspacer entwickelt und produziert Warme Kante-Lösungen für Isolierglas – von Abstandhaltern und Sprossenlösungen über ergänzende Technologien wie Swisspacer Air bis hin zu Services für effizientere Prozesse in der Isolierglasfertigung. Die Produkte verbinden hohe technische Performance mit anspruchsvollem Design und tragen zu Energieeffizienz, Wohnkomfort und Langlebigkeit moderner Gebäude bei.</w:t>
                            </w:r>
                          </w:p>
                          <w:p w14:paraId="4AB68C42" w14:textId="77777777" w:rsidR="004F0A32" w:rsidRPr="004F0A32" w:rsidRDefault="004F0A32" w:rsidP="004F0A32">
                            <w:pPr>
                              <w:rPr>
                                <w:rFonts w:ascii="Arial" w:hAnsi="Arial" w:cs="Arial"/>
                              </w:rPr>
                            </w:pPr>
                            <w:r w:rsidRPr="004F0A32">
                              <w:rPr>
                                <w:rFonts w:ascii="Arial" w:hAnsi="Arial" w:cs="Arial"/>
                              </w:rPr>
                              <w:t>Nachhaltigkeit ist ein fester Bestandteil der Produktentwicklung bei Swisspacer. Das zeigt sich unter anderem bei Swisspacer Ultimate | Nyxé – dem komplett schwarzen Abstandhalter mit einem Recyclinganteil von 33 %. Für Transparenz in der Nachhaltigkeitsbewertung stellt Swisspacer Umweltproduktdeklarationen (EPDs) nach EN 15804+A2 über den gesamten Lebenszyklus („cradle-to-grave“) bereit.</w:t>
                            </w:r>
                          </w:p>
                          <w:p w14:paraId="582FAA00" w14:textId="77777777" w:rsidR="004F0A32" w:rsidRPr="004F0A32" w:rsidRDefault="004F0A32" w:rsidP="004F0A32">
                            <w:pPr>
                              <w:rPr>
                                <w:rFonts w:ascii="Arial" w:hAnsi="Arial" w:cs="Arial"/>
                              </w:rPr>
                            </w:pPr>
                            <w:r w:rsidRPr="004F0A32">
                              <w:rPr>
                                <w:rFonts w:ascii="Arial" w:hAnsi="Arial" w:cs="Arial"/>
                              </w:rPr>
                              <w:t>Swisspacer wurde 1998 gegründet und ist Teil der Saint-Gobain Gruppe. Der Hauptsitz mit Technology Center befindet sich in Lengwil (CH).</w:t>
                            </w:r>
                          </w:p>
                          <w:p w14:paraId="7B7BF2E1" w14:textId="7D18FB37" w:rsidR="00DC447B" w:rsidRPr="004F0A32" w:rsidRDefault="004F0A32" w:rsidP="00EB16D8">
                            <w:pPr>
                              <w:rPr>
                                <w:rStyle w:val="Semibold"/>
                                <w:rFonts w:ascii="Arial" w:hAnsi="Arial" w:cs="Arial"/>
                                <w:b/>
                                <w:bCs/>
                              </w:rPr>
                            </w:pPr>
                            <w:r w:rsidRPr="004F0A32">
                              <w:rPr>
                                <w:rFonts w:ascii="Arial" w:hAnsi="Arial" w:cs="Arial"/>
                                <w:b/>
                                <w:bCs/>
                              </w:rPr>
                              <w:t>In der Schweiz verwurzelt. In der Welt zu Hause.</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0C4377A1" id="_x0000_t202" coordsize="21600,21600" o:spt="202" path="m,l,21600r21600,l21600,xe">
                <v:stroke joinstyle="miter"/>
                <v:path gradientshapeok="t" o:connecttype="rect"/>
              </v:shapetype>
              <v:shape id="Textfeld 4" o:spid="_x0000_s1026" type="#_x0000_t202" style="width:318.15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" fillcolor="#dde5e2 [3209]" stroked="f" strokeweight=".5pt">
                <v:textbox style="mso-fit-shape-to-text:t" inset="4mm,3mm,3mm,3mm">
                  <w:txbxContent>
                    <w:p w14:paraId="5BB2F4BF" w14:textId="77777777" w:rsidR="004F0A32" w:rsidRPr="004F0A32" w:rsidRDefault="004F0A32" w:rsidP="004F0A32">
                      <w:pPr>
                        <w:rPr>
                          <w:rFonts w:ascii="Arial" w:hAnsi="Arial" w:cs="Arial"/>
                          <w:b/>
                          <w:bCs/>
                        </w:rPr>
                      </w:pPr>
                      <w:r w:rsidRPr="004F0A32">
                        <w:rPr>
                          <w:rFonts w:ascii="Arial" w:hAnsi="Arial" w:cs="Arial"/>
                          <w:b/>
                          <w:bCs/>
                        </w:rPr>
                        <w:t>Über Swisspacer</w:t>
                      </w:r>
                    </w:p>
                    <w:p w14:paraId="7B641CEC" w14:textId="77777777" w:rsidR="004F0A32" w:rsidRPr="004F0A32" w:rsidRDefault="004F0A32" w:rsidP="004F0A32">
                      <w:pPr>
                        <w:rPr>
                          <w:rFonts w:ascii="Arial" w:hAnsi="Arial" w:cs="Arial"/>
                        </w:rPr>
                      </w:pPr>
                      <w:r w:rsidRPr="004F0A32">
                        <w:rPr>
                          <w:rFonts w:ascii="Arial" w:hAnsi="Arial" w:cs="Arial"/>
                        </w:rPr>
                        <w:t>Swisspacer entwickelt und produziert Warme Kante-Lösungen für Isolierglas – von Abstandhaltern und Sprossenlösungen über ergänzende Technologien wie Swisspacer Air bis hin zu Services für effizientere Prozesse in der Isolierglasfertigung. Die Produkte verbinden hohe technische Performance mit anspruchsvollem Design und tragen zu Energieeffizienz, Wohnkomfort und Langlebigkeit moderner Gebäude bei.</w:t>
                      </w:r>
                    </w:p>
                    <w:p w14:paraId="4AB68C42" w14:textId="77777777" w:rsidR="004F0A32" w:rsidRPr="004F0A32" w:rsidRDefault="004F0A32" w:rsidP="004F0A32">
                      <w:pPr>
                        <w:rPr>
                          <w:rFonts w:ascii="Arial" w:hAnsi="Arial" w:cs="Arial"/>
                        </w:rPr>
                      </w:pPr>
                      <w:r w:rsidRPr="004F0A32">
                        <w:rPr>
                          <w:rFonts w:ascii="Arial" w:hAnsi="Arial" w:cs="Arial"/>
                        </w:rPr>
                        <w:t>Nachhaltigkeit ist ein fester Bestandteil der Produktentwicklung bei Swisspacer. Das zeigt sich unter anderem bei Swisspacer Ultimate | Nyxé – dem komplett schwarzen Abstandhalter mit einem Recyclinganteil von 33 %. Für Transparenz in der Nachhaltigkeitsbewertung stellt Swisspacer Umweltproduktdeklarationen (EPDs) nach EN 15804+A2 über den gesamten Lebenszyklus („cradle-to-grave“) bereit.</w:t>
                      </w:r>
                    </w:p>
                    <w:p w14:paraId="582FAA00" w14:textId="77777777" w:rsidR="004F0A32" w:rsidRPr="004F0A32" w:rsidRDefault="004F0A32" w:rsidP="004F0A32">
                      <w:pPr>
                        <w:rPr>
                          <w:rFonts w:ascii="Arial" w:hAnsi="Arial" w:cs="Arial"/>
                        </w:rPr>
                      </w:pPr>
                      <w:r w:rsidRPr="004F0A32">
                        <w:rPr>
                          <w:rFonts w:ascii="Arial" w:hAnsi="Arial" w:cs="Arial"/>
                        </w:rPr>
                        <w:t>Swisspacer wurde 1998 gegründet und ist Teil der Saint-Gobain Gruppe. Der Hauptsitz mit Technology Center befindet sich in Lengwil (CH).</w:t>
                      </w:r>
                    </w:p>
                    <w:p w14:paraId="7B7BF2E1" w14:textId="7D18FB37" w:rsidR="00DC447B" w:rsidRPr="004F0A32" w:rsidRDefault="004F0A32" w:rsidP="00EB16D8">
                      <w:pPr>
                        <w:rPr>
                          <w:rStyle w:val="Semibold"/>
                          <w:rFonts w:ascii="Arial" w:hAnsi="Arial" w:cs="Arial"/>
                          <w:b/>
                          <w:bCs/>
                        </w:rPr>
                      </w:pPr>
                      <w:r w:rsidRPr="004F0A32">
                        <w:rPr>
                          <w:rFonts w:ascii="Arial" w:hAnsi="Arial" w:cs="Arial"/>
                          <w:b/>
                          <w:bCs/>
                        </w:rPr>
                        <w:t>In der Schweiz verwurzelt. In der Welt zu Hause.</w:t>
                      </w:r>
                    </w:p>
                  </w:txbxContent>
                </v:textbox>
                <w10:anchorlock/>
              </v:shape>
            </w:pict>
          </mc:Fallback>
        </mc:AlternateContent>
      </w:r>
      <w:r w:rsidR="00C53FDC" w:rsidRPr="00236D7E">
        <w:rPr>
          <w:rFonts w:ascii="Arial" w:hAnsi="Arial" w:cs="Arial"/>
          <w:bCs/>
        </w:rPr>
        <w:br/>
      </w:r>
      <w:r w:rsidR="00C53FDC" w:rsidRPr="00236D7E">
        <w:rPr>
          <w:rFonts w:ascii="Arial" w:hAnsi="Arial" w:cs="Arial"/>
          <w:bCs/>
        </w:rPr>
        <w:br/>
      </w:r>
      <w:r w:rsidR="00C53FDC" w:rsidRPr="00236D7E">
        <w:rPr>
          <w:rFonts w:ascii="Arial" w:hAnsi="Arial" w:cs="Arial"/>
          <w:noProof/>
          <w:lang w:eastAsia="de-DE"/>
          <w14:ligatures w14:val="standardContextual"/>
        </w:rPr>
        <mc:AlternateContent>
          <mc:Choice Requires="wps">
            <w:drawing>
              <wp:inline distT="0" distB="0" distL="0" distR="0" wp14:anchorId="2E72BE4B" wp14:editId="1534A032">
                <wp:extent cx="4040505" cy="630000"/>
                <wp:effectExtent l="0" t="0" r="0" b="5715"/>
                <wp:docPr id="1715673969" name="Textfeld 4"/>
                <wp:cNvGraphicFramePr/>
                <a:graphic xmlns:a="http://schemas.openxmlformats.org/drawingml/2006/main">
                  <a:graphicData uri="http://schemas.microsoft.com/office/word/2010/wordprocessingShape">
                    <wps:wsp>
                      <wps:cNvSpPr txBox="1"/>
                      <wps:spPr>
                        <a:xfrm>
                          <a:off x="0" y="0"/>
                          <a:ext cx="4040505" cy="630000"/>
                        </a:xfrm>
                        <a:prstGeom prst="rect">
                          <a:avLst/>
                        </a:prstGeom>
                        <a:solidFill>
                          <a:schemeClr val="accent6"/>
                        </a:solidFill>
                        <a:ln w="6350">
                          <a:noFill/>
                        </a:ln>
                      </wps:spPr>
                      <wps:txbx>
                        <w:txbxContent>
                          <w:p w14:paraId="6129FD8D" w14:textId="77777777" w:rsidR="00C53FDC" w:rsidRPr="004F0A32" w:rsidRDefault="00C53FDC" w:rsidP="00C53FDC">
                            <w:pPr>
                              <w:rPr>
                                <w:rFonts w:ascii="Arial" w:hAnsi="Arial" w:cs="Arial"/>
                                <w:b/>
                              </w:rPr>
                            </w:pPr>
                            <w:r w:rsidRPr="004F0A32">
                              <w:rPr>
                                <w:rFonts w:ascii="Arial" w:hAnsi="Arial" w:cs="Arial"/>
                                <w:b/>
                              </w:rPr>
                              <w:t>Vitralux – Expertise aus Südtirol</w:t>
                            </w:r>
                          </w:p>
                          <w:p w14:paraId="2F9C311E" w14:textId="3444DC93" w:rsidR="00C53FDC" w:rsidRPr="004F0A32" w:rsidRDefault="00C53FDC" w:rsidP="00C53FDC">
                            <w:pPr>
                              <w:rPr>
                                <w:rStyle w:val="Semibold"/>
                                <w:rFonts w:ascii="Arial" w:hAnsi="Arial" w:cs="Arial"/>
                              </w:rPr>
                            </w:pPr>
                            <w:r w:rsidRPr="004F0A32">
                              <w:rPr>
                                <w:rFonts w:ascii="Arial" w:hAnsi="Arial" w:cs="Arial"/>
                                <w:bCs/>
                              </w:rPr>
                              <w:t xml:space="preserve">Mit Sitz in Bruneck, Südtirol, entwickelt und realisiert Vitralux seit vielen Jahren anspruchsvolle Verglasungslösungen aus Aluminium und Glas. Rund 75 Mitarbeitende arbeiten in Beratung, Planung, Fertigung und Montage an individuell zugeschnittenen Systemen – vom minimalistischen Design bis zur technischen Perfektion. </w:t>
                            </w:r>
                            <w:r w:rsidR="00A248FC" w:rsidRPr="00A248FC">
                              <w:rPr>
                                <w:rFonts w:ascii="Arial" w:hAnsi="Arial" w:cs="Arial"/>
                                <w:bCs/>
                              </w:rPr>
                              <w:t>Beim Projekt „Kaiserjuwel“ im Seiwald-Resort-Ensemble zeigt sich, wie kraftvoll diese Expertise wirken kann, wenn sie auf die richtigen Partner trifft.</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 w14:anchorId="2E72BE4B" id="_x0000_s1027" type="#_x0000_t202" style="width:318.15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" fillcolor="#dde5e2 [3209]" stroked="f" strokeweight=".5pt">
                <v:textbox style="mso-fit-shape-to-text:t" inset="4mm,3mm,3mm,3mm">
                  <w:txbxContent>
                    <w:p w14:paraId="6129FD8D" w14:textId="77777777" w:rsidR="00C53FDC" w:rsidRPr="004F0A32" w:rsidRDefault="00C53FDC" w:rsidP="00C53FDC">
                      <w:pPr>
                        <w:rPr>
                          <w:rFonts w:ascii="Arial" w:hAnsi="Arial" w:cs="Arial"/>
                          <w:b/>
                        </w:rPr>
                      </w:pPr>
                      <w:r w:rsidRPr="004F0A32">
                        <w:rPr>
                          <w:rFonts w:ascii="Arial" w:hAnsi="Arial" w:cs="Arial"/>
                          <w:b/>
                        </w:rPr>
                        <w:t>Vitralux – Expertise aus Südtirol</w:t>
                      </w:r>
                    </w:p>
                    <w:p w14:paraId="2F9C311E" w14:textId="3444DC93" w:rsidR="00C53FDC" w:rsidRPr="004F0A32" w:rsidRDefault="00C53FDC" w:rsidP="00C53FDC">
                      <w:pPr>
                        <w:rPr>
                          <w:rStyle w:val="Semibold"/>
                          <w:rFonts w:ascii="Arial" w:hAnsi="Arial" w:cs="Arial"/>
                        </w:rPr>
                      </w:pPr>
                      <w:r w:rsidRPr="004F0A32">
                        <w:rPr>
                          <w:rFonts w:ascii="Arial" w:hAnsi="Arial" w:cs="Arial"/>
                          <w:bCs/>
                        </w:rPr>
                        <w:t xml:space="preserve">Mit Sitz in Bruneck, Südtirol, entwickelt und realisiert Vitralux seit vielen Jahren anspruchsvolle Verglasungslösungen aus Aluminium und Glas. Rund 75 Mitarbeitende arbeiten in Beratung, Planung, Fertigung und Montage an individuell zugeschnittenen Systemen – vom minimalistischen Design bis zur technischen Perfektion. </w:t>
                      </w:r>
                      <w:r w:rsidR="00A248FC" w:rsidRPr="00A248FC">
                        <w:rPr>
                          <w:rFonts w:ascii="Arial" w:hAnsi="Arial" w:cs="Arial"/>
                          <w:bCs/>
                        </w:rPr>
                        <w:t>Beim Projekt „Kaiserjuwel“ im Seiwald-Resort-Ensemble zeigt sich, wie kraftvoll diese Expertise wirken kann, wenn sie auf die richtigen Partner trifft.</w:t>
                      </w:r>
                    </w:p>
                  </w:txbxContent>
                </v:textbox>
                <w10:anchorlock/>
              </v:shape>
            </w:pict>
          </mc:Fallback>
        </mc:AlternateContent>
      </w:r>
    </w:p>
    <w:p w14:paraId="11B11DF6" w14:textId="77777777" w:rsidR="00876B18" w:rsidRPr="00236D7E" w:rsidRDefault="00876B18" w:rsidP="005B58A5">
      <w:pPr>
        <w:pStyle w:val="Pressestelle"/>
        <w:rPr>
          <w:rStyle w:val="Semibold"/>
          <w:rFonts w:ascii="Arial" w:hAnsi="Arial" w:cs="Arial"/>
        </w:rPr>
      </w:pPr>
    </w:p>
    <w:p w14:paraId="6A83C4A1" w14:textId="77777777" w:rsidR="00914D05" w:rsidRDefault="00914D05" w:rsidP="005B58A5">
      <w:pPr>
        <w:pStyle w:val="Pressestelle"/>
        <w:rPr>
          <w:rStyle w:val="Semibold"/>
          <w:rFonts w:ascii="Arial" w:hAnsi="Arial" w:cs="Arial"/>
        </w:rPr>
      </w:pPr>
    </w:p>
    <w:p w14:paraId="04B4CDEE" w14:textId="523230B7" w:rsidR="00D519AC" w:rsidRPr="00F57505" w:rsidRDefault="00D519AC" w:rsidP="005B58A5">
      <w:pPr>
        <w:pStyle w:val="Pressestelle"/>
        <w:rPr>
          <w:rStyle w:val="Semibold"/>
          <w:rFonts w:ascii="Arial" w:hAnsi="Arial" w:cs="Arial"/>
          <w:b/>
          <w:bCs/>
        </w:rPr>
      </w:pPr>
      <w:r w:rsidRPr="00F57505">
        <w:rPr>
          <w:rStyle w:val="Semibold"/>
          <w:rFonts w:ascii="Arial" w:hAnsi="Arial" w:cs="Arial"/>
          <w:b/>
          <w:bCs/>
        </w:rPr>
        <w:t>Weitere Informationen</w:t>
      </w:r>
    </w:p>
    <w:p w14:paraId="274CDB5C" w14:textId="77777777" w:rsidR="00D519AC" w:rsidRPr="00236D7E" w:rsidRDefault="009C46B4" w:rsidP="003046F6">
      <w:pPr>
        <w:spacing w:line="240" w:lineRule="auto"/>
        <w:rPr>
          <w:rFonts w:ascii="Arial" w:hAnsi="Arial" w:cs="Arial"/>
        </w:rPr>
      </w:pPr>
      <w:r w:rsidRPr="00236D7E">
        <w:rPr>
          <w:rFonts w:ascii="Arial" w:hAnsi="Arial" w:cs="Arial"/>
        </w:rPr>
        <w:t xml:space="preserve">Swisspacer </w:t>
      </w:r>
      <w:r w:rsidR="00D519AC" w:rsidRPr="00236D7E">
        <w:rPr>
          <w:rFonts w:ascii="Arial" w:hAnsi="Arial" w:cs="Arial"/>
        </w:rPr>
        <w:t>Vetrotech Saint-Gobain (International) AG</w:t>
      </w:r>
    </w:p>
    <w:p w14:paraId="4A881F3B" w14:textId="77777777" w:rsidR="00D519AC" w:rsidRPr="00236D7E" w:rsidRDefault="00D519AC" w:rsidP="003046F6">
      <w:pPr>
        <w:spacing w:line="240" w:lineRule="auto"/>
        <w:rPr>
          <w:rFonts w:ascii="Arial" w:hAnsi="Arial" w:cs="Arial"/>
        </w:rPr>
      </w:pPr>
      <w:r w:rsidRPr="00236D7E">
        <w:rPr>
          <w:rFonts w:ascii="Arial" w:hAnsi="Arial" w:cs="Arial"/>
        </w:rPr>
        <w:t>Ansprechpartnerin: Katrin Lückhoff</w:t>
      </w:r>
    </w:p>
    <w:p w14:paraId="0E02BEAA" w14:textId="77777777" w:rsidR="00DC447B" w:rsidRPr="00236D7E" w:rsidRDefault="00DC447B" w:rsidP="00DC447B">
      <w:pPr>
        <w:spacing w:line="240" w:lineRule="auto"/>
        <w:rPr>
          <w:rFonts w:ascii="Arial" w:hAnsi="Arial" w:cs="Arial"/>
        </w:rPr>
      </w:pPr>
      <w:r w:rsidRPr="00236D7E">
        <w:rPr>
          <w:rFonts w:ascii="Arial" w:hAnsi="Arial" w:cs="Arial"/>
        </w:rPr>
        <w:t>Industriestrasse 8</w:t>
      </w:r>
    </w:p>
    <w:p w14:paraId="3B80F7F7" w14:textId="77777777" w:rsidR="00DC447B" w:rsidRPr="00236D7E" w:rsidRDefault="00DC447B" w:rsidP="00DC447B">
      <w:pPr>
        <w:spacing w:line="240" w:lineRule="auto"/>
        <w:rPr>
          <w:rFonts w:ascii="Arial" w:hAnsi="Arial" w:cs="Arial"/>
        </w:rPr>
      </w:pPr>
      <w:r w:rsidRPr="00236D7E">
        <w:rPr>
          <w:rFonts w:ascii="Arial" w:hAnsi="Arial" w:cs="Arial"/>
        </w:rPr>
        <w:t>CH-8574 Lengwil</w:t>
      </w:r>
    </w:p>
    <w:p w14:paraId="7D9BFB67" w14:textId="5446CF06" w:rsidR="00D519AC" w:rsidRPr="00236D7E" w:rsidRDefault="00D519AC" w:rsidP="00DC447B">
      <w:pPr>
        <w:spacing w:line="240" w:lineRule="auto"/>
        <w:rPr>
          <w:rFonts w:ascii="Arial" w:hAnsi="Arial" w:cs="Arial"/>
        </w:rPr>
      </w:pPr>
      <w:r w:rsidRPr="00236D7E">
        <w:rPr>
          <w:rFonts w:ascii="Arial" w:hAnsi="Arial" w:cs="Arial"/>
        </w:rPr>
        <w:t>katrin.lueckhoff@saint-gobain.com</w:t>
      </w:r>
    </w:p>
    <w:p w14:paraId="64089CAC" w14:textId="199FD622" w:rsidR="00B76C05" w:rsidRDefault="00885F78" w:rsidP="00487495">
      <w:pPr>
        <w:spacing w:line="240" w:lineRule="auto"/>
        <w:rPr>
          <w:rFonts w:ascii="Arial" w:hAnsi="Arial" w:cs="Arial"/>
        </w:rPr>
      </w:pPr>
      <w:hyperlink r:id="rId15" w:history="1">
        <w:r w:rsidRPr="00236D7E">
          <w:rPr>
            <w:rStyle w:val="Hyperlink"/>
            <w:rFonts w:ascii="Arial" w:hAnsi="Arial" w:cs="Arial"/>
          </w:rPr>
          <w:t>www.swisspacer.com</w:t>
        </w:r>
      </w:hyperlink>
    </w:p>
    <w:p w14:paraId="5BAD2691" w14:textId="77777777" w:rsidR="00914D05" w:rsidRDefault="00914D05" w:rsidP="00487495">
      <w:pPr>
        <w:spacing w:line="240" w:lineRule="auto"/>
        <w:rPr>
          <w:rFonts w:ascii="Arial" w:hAnsi="Arial" w:cs="Arial"/>
        </w:rPr>
      </w:pPr>
    </w:p>
    <w:p w14:paraId="453E55E1" w14:textId="77777777" w:rsidR="00914D05" w:rsidRDefault="00914D05" w:rsidP="00487495">
      <w:pPr>
        <w:spacing w:line="240" w:lineRule="auto"/>
        <w:rPr>
          <w:rFonts w:ascii="Arial" w:hAnsi="Arial" w:cs="Arial"/>
        </w:rPr>
      </w:pPr>
    </w:p>
    <w:p w14:paraId="1C903E60" w14:textId="77777777" w:rsidR="00914D05" w:rsidRDefault="00914D05" w:rsidP="00487495">
      <w:pPr>
        <w:spacing w:line="240" w:lineRule="auto"/>
        <w:rPr>
          <w:rFonts w:ascii="Arial" w:hAnsi="Arial" w:cs="Arial"/>
        </w:rPr>
      </w:pPr>
    </w:p>
    <w:p w14:paraId="43D135B0" w14:textId="77777777" w:rsidR="00914D05" w:rsidRPr="00236D7E" w:rsidRDefault="00914D05" w:rsidP="00487495">
      <w:pPr>
        <w:spacing w:line="240" w:lineRule="auto"/>
        <w:rPr>
          <w:rFonts w:ascii="Arial" w:hAnsi="Arial" w:cs="Arial"/>
        </w:rPr>
      </w:pPr>
    </w:p>
    <w:p w14:paraId="41EA48AD" w14:textId="77777777" w:rsidR="005D2D8E" w:rsidRPr="00236D7E" w:rsidRDefault="005D2D8E" w:rsidP="00265E20">
      <w:pPr>
        <w:tabs>
          <w:tab w:val="clear" w:pos="6096"/>
        </w:tabs>
        <w:spacing w:line="240" w:lineRule="auto"/>
        <w:rPr>
          <w:rFonts w:ascii="Arial" w:hAnsi="Arial" w:cs="Arial"/>
        </w:rPr>
      </w:pPr>
    </w:p>
    <w:p w14:paraId="3B142047" w14:textId="77777777" w:rsidR="00A64483" w:rsidRDefault="00A64483" w:rsidP="00265E20">
      <w:pPr>
        <w:tabs>
          <w:tab w:val="clear" w:pos="6096"/>
        </w:tabs>
        <w:spacing w:line="240" w:lineRule="auto"/>
        <w:rPr>
          <w:rFonts w:ascii="Arial" w:hAnsi="Arial" w:cs="Arial"/>
          <w:b/>
          <w:bCs/>
        </w:rPr>
      </w:pPr>
    </w:p>
    <w:p w14:paraId="0B417D34" w14:textId="77777777" w:rsidR="00A64483" w:rsidRDefault="00A64483" w:rsidP="00265E20">
      <w:pPr>
        <w:tabs>
          <w:tab w:val="clear" w:pos="6096"/>
        </w:tabs>
        <w:spacing w:line="240" w:lineRule="auto"/>
        <w:rPr>
          <w:rFonts w:ascii="Arial" w:hAnsi="Arial" w:cs="Arial"/>
          <w:b/>
          <w:bCs/>
        </w:rPr>
      </w:pPr>
    </w:p>
    <w:p w14:paraId="6ED2545F" w14:textId="77777777" w:rsidR="00A64483" w:rsidRDefault="00A64483" w:rsidP="00265E20">
      <w:pPr>
        <w:tabs>
          <w:tab w:val="clear" w:pos="6096"/>
        </w:tabs>
        <w:spacing w:line="240" w:lineRule="auto"/>
        <w:rPr>
          <w:rFonts w:ascii="Arial" w:hAnsi="Arial" w:cs="Arial"/>
          <w:b/>
          <w:bCs/>
        </w:rPr>
      </w:pPr>
    </w:p>
    <w:p w14:paraId="0C8C8786" w14:textId="77777777" w:rsidR="00F57505" w:rsidRDefault="00F57505" w:rsidP="00265E20">
      <w:pPr>
        <w:tabs>
          <w:tab w:val="clear" w:pos="6096"/>
        </w:tabs>
        <w:spacing w:line="240" w:lineRule="auto"/>
        <w:rPr>
          <w:rFonts w:ascii="Arial" w:hAnsi="Arial" w:cs="Arial"/>
          <w:b/>
          <w:bCs/>
        </w:rPr>
      </w:pPr>
    </w:p>
    <w:p w14:paraId="42C3D9EB" w14:textId="75E27AC3" w:rsidR="00885F78" w:rsidRDefault="00885F78" w:rsidP="00265E20">
      <w:pPr>
        <w:tabs>
          <w:tab w:val="clear" w:pos="6096"/>
        </w:tabs>
        <w:spacing w:line="240" w:lineRule="auto"/>
        <w:rPr>
          <w:rFonts w:ascii="Arial" w:hAnsi="Arial" w:cs="Arial"/>
          <w:b/>
          <w:bCs/>
        </w:rPr>
      </w:pPr>
      <w:r w:rsidRPr="00914D05">
        <w:rPr>
          <w:rFonts w:ascii="Arial" w:hAnsi="Arial" w:cs="Arial"/>
          <w:b/>
          <w:bCs/>
        </w:rPr>
        <w:lastRenderedPageBreak/>
        <w:t>Bildmaterial</w:t>
      </w:r>
      <w:r w:rsidR="001470EB" w:rsidRPr="00914D05">
        <w:rPr>
          <w:rFonts w:ascii="Arial" w:hAnsi="Arial" w:cs="Arial"/>
          <w:b/>
          <w:bCs/>
        </w:rPr>
        <w:t xml:space="preserve"> </w:t>
      </w:r>
    </w:p>
    <w:p w14:paraId="281C66A7" w14:textId="77777777" w:rsidR="00F57505" w:rsidRPr="00914D05" w:rsidRDefault="00F57505" w:rsidP="00265E20">
      <w:pPr>
        <w:tabs>
          <w:tab w:val="clear" w:pos="6096"/>
        </w:tabs>
        <w:spacing w:line="240" w:lineRule="auto"/>
        <w:rPr>
          <w:rFonts w:ascii="Arial" w:hAnsi="Arial" w:cs="Arial"/>
          <w:b/>
          <w:bCs/>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65E20" w:rsidRPr="00236D7E" w14:paraId="2F251490" w14:textId="77777777" w:rsidTr="005B369A">
        <w:tc>
          <w:tcPr>
            <w:tcW w:w="6810" w:type="dxa"/>
          </w:tcPr>
          <w:p w14:paraId="0C36D8BA" w14:textId="77777777" w:rsidR="00265E20" w:rsidRPr="00236D7E" w:rsidRDefault="00265E20" w:rsidP="00265E20">
            <w:pPr>
              <w:rPr>
                <w:rFonts w:ascii="Arial" w:hAnsi="Arial" w:cs="Arial"/>
              </w:rPr>
            </w:pPr>
            <w:r w:rsidRPr="00236D7E">
              <w:rPr>
                <w:rFonts w:ascii="Arial" w:hAnsi="Arial" w:cs="Arial"/>
                <w:noProof/>
                <w:lang w:eastAsia="de-DE"/>
              </w:rPr>
              <w:drawing>
                <wp:inline distT="0" distB="0" distL="0" distR="0" wp14:anchorId="2FA8BB3A" wp14:editId="3F8E531E">
                  <wp:extent cx="3845651" cy="2162907"/>
                  <wp:effectExtent l="0" t="0" r="2540" b="889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6" cstate="email">
                            <a:extLst>
                              <a:ext uri="{28A0092B-C50C-407E-A947-70E740481C1C}">
                                <a14:useLocalDpi xmlns:a14="http://schemas.microsoft.com/office/drawing/2010/main"/>
                              </a:ext>
                            </a:extLst>
                          </a:blip>
                          <a:stretch>
                            <a:fillRect/>
                          </a:stretch>
                        </pic:blipFill>
                        <pic:spPr bwMode="auto">
                          <a:xfrm>
                            <a:off x="0" y="0"/>
                            <a:ext cx="3858373" cy="2170062"/>
                          </a:xfrm>
                          <a:prstGeom prst="rect">
                            <a:avLst/>
                          </a:prstGeom>
                          <a:noFill/>
                          <a:ln>
                            <a:noFill/>
                          </a:ln>
                        </pic:spPr>
                      </pic:pic>
                    </a:graphicData>
                  </a:graphic>
                </wp:inline>
              </w:drawing>
            </w:r>
          </w:p>
        </w:tc>
      </w:tr>
      <w:tr w:rsidR="00265E20" w:rsidRPr="00236D7E" w14:paraId="564EFF5B" w14:textId="77777777" w:rsidTr="005B369A">
        <w:tc>
          <w:tcPr>
            <w:tcW w:w="6810" w:type="dxa"/>
          </w:tcPr>
          <w:p w14:paraId="3C92AC9B" w14:textId="77777777" w:rsidR="00265E20" w:rsidRPr="00914D05" w:rsidRDefault="00265E20" w:rsidP="00265E20">
            <w:pPr>
              <w:spacing w:after="60" w:line="240" w:lineRule="auto"/>
              <w:rPr>
                <w:rFonts w:ascii="Arial" w:hAnsi="Arial" w:cs="Arial"/>
                <w:b/>
                <w:bCs/>
                <w:sz w:val="18"/>
              </w:rPr>
            </w:pPr>
            <w:r w:rsidRPr="00914D05">
              <w:rPr>
                <w:rFonts w:ascii="Arial" w:hAnsi="Arial" w:cs="Arial"/>
                <w:b/>
                <w:bCs/>
                <w:sz w:val="18"/>
              </w:rPr>
              <w:t>Abbildung 1</w:t>
            </w:r>
          </w:p>
          <w:p w14:paraId="08420594" w14:textId="77777777" w:rsidR="00265E20" w:rsidRDefault="00637157" w:rsidP="00265E20">
            <w:pPr>
              <w:spacing w:after="60" w:line="240" w:lineRule="auto"/>
              <w:rPr>
                <w:rFonts w:ascii="Arial" w:hAnsi="Arial" w:cs="Arial"/>
                <w:color w:val="auto"/>
                <w:sz w:val="18"/>
                <w:lang w:val="de-CH"/>
              </w:rPr>
            </w:pPr>
            <w:r w:rsidRPr="00637157">
              <w:rPr>
                <w:rFonts w:ascii="Arial" w:hAnsi="Arial" w:cs="Arial"/>
                <w:color w:val="auto"/>
                <w:sz w:val="18"/>
              </w:rPr>
              <w:t>Der Neubau des Suitenhauses „Kaiserjuwel“ im Seiwald-Resort-Ensemble vereint traditionelle Tiroler Architektur mit moderner Leichtigkeit – großflächige Glasflächen prägen das Erscheinungsbild und holen die Berglandschaft ins Haus</w:t>
            </w:r>
            <w:r w:rsidRPr="00AA42D1">
              <w:rPr>
                <w:rFonts w:ascii="Arial" w:hAnsi="Arial" w:cs="Arial"/>
                <w:color w:val="auto"/>
                <w:sz w:val="18"/>
                <w:lang w:val="de-CH"/>
              </w:rPr>
              <w:t>.</w:t>
            </w:r>
            <w:r w:rsidRPr="00AA42D1">
              <w:rPr>
                <w:rFonts w:ascii="Arial" w:hAnsi="Arial" w:cs="Arial"/>
                <w:color w:val="auto"/>
                <w:sz w:val="18"/>
                <w:lang w:val="de-CH"/>
              </w:rPr>
              <w:br/>
            </w:r>
            <w:r w:rsidR="005D2D8E" w:rsidRPr="00236D7E">
              <w:rPr>
                <w:rFonts w:ascii="Arial" w:hAnsi="Arial" w:cs="Arial"/>
                <w:color w:val="auto"/>
                <w:sz w:val="18"/>
                <w:lang w:val="de-CH"/>
              </w:rPr>
              <w:t>Foto</w:t>
            </w:r>
            <w:r w:rsidR="00265E20" w:rsidRPr="00236D7E">
              <w:rPr>
                <w:rFonts w:ascii="Arial" w:hAnsi="Arial" w:cs="Arial"/>
                <w:color w:val="auto"/>
                <w:sz w:val="18"/>
                <w:lang w:val="de-CH"/>
              </w:rPr>
              <w:t xml:space="preserve">: © </w:t>
            </w:r>
            <w:r w:rsidR="00676A89" w:rsidRPr="00236D7E">
              <w:rPr>
                <w:rFonts w:ascii="Arial" w:hAnsi="Arial" w:cs="Arial"/>
                <w:color w:val="auto"/>
                <w:sz w:val="18"/>
                <w:lang w:val="de-CH"/>
              </w:rPr>
              <w:t>Vitralux</w:t>
            </w:r>
          </w:p>
          <w:p w14:paraId="00479C97" w14:textId="2C00F839" w:rsidR="00914D05" w:rsidRPr="00236D7E" w:rsidRDefault="00914D05" w:rsidP="00265E20">
            <w:pPr>
              <w:spacing w:after="60" w:line="240" w:lineRule="auto"/>
              <w:rPr>
                <w:rFonts w:ascii="Arial" w:hAnsi="Arial" w:cs="Arial"/>
                <w:sz w:val="18"/>
                <w:lang w:val="de-CH"/>
              </w:rPr>
            </w:pPr>
          </w:p>
        </w:tc>
      </w:tr>
      <w:tr w:rsidR="00265E20" w:rsidRPr="00236D7E" w14:paraId="3BF23E6C" w14:textId="77777777" w:rsidTr="005B369A">
        <w:tc>
          <w:tcPr>
            <w:tcW w:w="6810" w:type="dxa"/>
          </w:tcPr>
          <w:p w14:paraId="2FA7303C" w14:textId="77777777" w:rsidR="00265E20" w:rsidRPr="00236D7E" w:rsidRDefault="00265E20" w:rsidP="00265E20">
            <w:pPr>
              <w:rPr>
                <w:rFonts w:ascii="Arial" w:hAnsi="Arial" w:cs="Arial"/>
              </w:rPr>
            </w:pPr>
            <w:r w:rsidRPr="00236D7E">
              <w:rPr>
                <w:rFonts w:ascii="Arial" w:hAnsi="Arial" w:cs="Arial"/>
                <w:noProof/>
                <w:lang w:eastAsia="de-DE"/>
              </w:rPr>
              <w:drawing>
                <wp:inline distT="0" distB="0" distL="0" distR="0" wp14:anchorId="24A46CDD" wp14:editId="52176BE1">
                  <wp:extent cx="3771900" cy="2514315"/>
                  <wp:effectExtent l="0" t="0" r="0" b="63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noChangeArrowheads="1"/>
                          </pic:cNvPicPr>
                        </pic:nvPicPr>
                        <pic:blipFill>
                          <a:blip r:embed="rId17" cstate="email">
                            <a:extLst>
                              <a:ext uri="{28A0092B-C50C-407E-A947-70E740481C1C}">
                                <a14:useLocalDpi xmlns:a14="http://schemas.microsoft.com/office/drawing/2010/main"/>
                              </a:ext>
                            </a:extLst>
                          </a:blip>
                          <a:stretch>
                            <a:fillRect/>
                          </a:stretch>
                        </pic:blipFill>
                        <pic:spPr bwMode="auto">
                          <a:xfrm>
                            <a:off x="0" y="0"/>
                            <a:ext cx="3811265" cy="2540556"/>
                          </a:xfrm>
                          <a:prstGeom prst="rect">
                            <a:avLst/>
                          </a:prstGeom>
                          <a:noFill/>
                          <a:ln>
                            <a:noFill/>
                          </a:ln>
                        </pic:spPr>
                      </pic:pic>
                    </a:graphicData>
                  </a:graphic>
                </wp:inline>
              </w:drawing>
            </w:r>
          </w:p>
        </w:tc>
      </w:tr>
      <w:tr w:rsidR="00AF40DE" w:rsidRPr="00236D7E" w14:paraId="75001BB2" w14:textId="77777777" w:rsidTr="005B369A">
        <w:tc>
          <w:tcPr>
            <w:tcW w:w="6810" w:type="dxa"/>
          </w:tcPr>
          <w:p w14:paraId="575179CB" w14:textId="77777777" w:rsidR="00265E20" w:rsidRPr="00914D05" w:rsidRDefault="00265E20" w:rsidP="00265E20">
            <w:pPr>
              <w:spacing w:after="60" w:line="240" w:lineRule="auto"/>
              <w:rPr>
                <w:rFonts w:ascii="Arial" w:hAnsi="Arial" w:cs="Arial"/>
                <w:b/>
                <w:bCs/>
                <w:color w:val="auto"/>
                <w:sz w:val="18"/>
              </w:rPr>
            </w:pPr>
            <w:r w:rsidRPr="00914D05">
              <w:rPr>
                <w:rFonts w:ascii="Arial" w:hAnsi="Arial" w:cs="Arial"/>
                <w:b/>
                <w:bCs/>
                <w:color w:val="auto"/>
                <w:sz w:val="18"/>
              </w:rPr>
              <w:t>Abbildung 2</w:t>
            </w:r>
          </w:p>
          <w:p w14:paraId="638E70D7" w14:textId="0B1A8073" w:rsidR="00265E20" w:rsidRDefault="001D1259" w:rsidP="00265E20">
            <w:pPr>
              <w:tabs>
                <w:tab w:val="clear" w:pos="6096"/>
                <w:tab w:val="left" w:pos="2370"/>
              </w:tabs>
              <w:rPr>
                <w:rFonts w:ascii="Arial" w:hAnsi="Arial" w:cs="Arial"/>
                <w:color w:val="auto"/>
                <w:sz w:val="18"/>
                <w:lang w:val="de-CH"/>
              </w:rPr>
            </w:pPr>
            <w:r w:rsidRPr="001D1259">
              <w:rPr>
                <w:rFonts w:ascii="Arial" w:hAnsi="Arial" w:cs="Arial"/>
                <w:color w:val="auto"/>
                <w:sz w:val="18"/>
              </w:rPr>
              <w:t>Hochwertige Fenster- und Verglasungslösungen sorgen in den Suiten des „Kaiserjuwel“ für angenehmes Tageslicht und harmonieren mit dem modernen Interior – unterstützt durch energieeffiziente Details wie den Abstandhalter Swisspacer Ultimate.</w:t>
            </w:r>
            <w:r>
              <w:rPr>
                <w:rFonts w:ascii="Arial" w:hAnsi="Arial" w:cs="Arial"/>
                <w:color w:val="auto"/>
                <w:sz w:val="18"/>
              </w:rPr>
              <w:br/>
            </w:r>
            <w:r w:rsidR="005D2D8E" w:rsidRPr="001D1259">
              <w:rPr>
                <w:rFonts w:ascii="Arial" w:hAnsi="Arial" w:cs="Arial"/>
                <w:color w:val="auto"/>
                <w:sz w:val="18"/>
                <w:lang w:val="de-CH"/>
              </w:rPr>
              <w:t>Fot</w:t>
            </w:r>
            <w:r w:rsidR="00265E20" w:rsidRPr="001D1259">
              <w:rPr>
                <w:rFonts w:ascii="Arial" w:hAnsi="Arial" w:cs="Arial"/>
                <w:color w:val="auto"/>
                <w:sz w:val="18"/>
                <w:lang w:val="de-CH"/>
              </w:rPr>
              <w:t xml:space="preserve">o: </w:t>
            </w:r>
            <w:r w:rsidR="0047146A" w:rsidRPr="00236D7E">
              <w:rPr>
                <w:rFonts w:ascii="Arial" w:hAnsi="Arial" w:cs="Arial"/>
                <w:color w:val="auto"/>
                <w:sz w:val="18"/>
                <w:lang w:val="de-CH"/>
              </w:rPr>
              <w:t>© Vitralux</w:t>
            </w:r>
          </w:p>
          <w:p w14:paraId="7BE7D3C0" w14:textId="77777777" w:rsidR="00914D05" w:rsidRPr="001D1259" w:rsidRDefault="00914D05" w:rsidP="00265E20">
            <w:pPr>
              <w:tabs>
                <w:tab w:val="clear" w:pos="6096"/>
                <w:tab w:val="left" w:pos="2370"/>
              </w:tabs>
              <w:rPr>
                <w:rFonts w:ascii="Arial" w:hAnsi="Arial" w:cs="Arial"/>
                <w:color w:val="auto"/>
                <w:lang w:val="de-CH"/>
              </w:rPr>
            </w:pPr>
          </w:p>
          <w:p w14:paraId="6A8BE575" w14:textId="77777777" w:rsidR="00265E20" w:rsidRPr="00236D7E" w:rsidRDefault="00265E20" w:rsidP="00265E20">
            <w:pPr>
              <w:tabs>
                <w:tab w:val="clear" w:pos="6096"/>
                <w:tab w:val="left" w:pos="2370"/>
              </w:tabs>
              <w:rPr>
                <w:rFonts w:ascii="Arial" w:hAnsi="Arial" w:cs="Arial"/>
                <w:color w:val="auto"/>
              </w:rPr>
            </w:pPr>
            <w:r w:rsidRPr="00236D7E">
              <w:rPr>
                <w:rFonts w:ascii="Arial" w:hAnsi="Arial" w:cs="Arial"/>
                <w:noProof/>
                <w:color w:val="auto"/>
                <w:lang w:eastAsia="de-DE"/>
              </w:rPr>
              <w:lastRenderedPageBreak/>
              <w:drawing>
                <wp:inline distT="0" distB="0" distL="0" distR="0" wp14:anchorId="09ABC9D6" wp14:editId="6792899A">
                  <wp:extent cx="3876191" cy="2584127"/>
                  <wp:effectExtent l="0" t="0" r="0" b="6985"/>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a:picLocks noChangeAspect="1" noChangeArrowheads="1"/>
                          </pic:cNvPicPr>
                        </pic:nvPicPr>
                        <pic:blipFill>
                          <a:blip r:embed="rId18" cstate="email">
                            <a:extLst>
                              <a:ext uri="{28A0092B-C50C-407E-A947-70E740481C1C}">
                                <a14:useLocalDpi xmlns:a14="http://schemas.microsoft.com/office/drawing/2010/main"/>
                              </a:ext>
                            </a:extLst>
                          </a:blip>
                          <a:stretch>
                            <a:fillRect/>
                          </a:stretch>
                        </pic:blipFill>
                        <pic:spPr bwMode="auto">
                          <a:xfrm>
                            <a:off x="0" y="0"/>
                            <a:ext cx="3876191" cy="2584127"/>
                          </a:xfrm>
                          <a:prstGeom prst="rect">
                            <a:avLst/>
                          </a:prstGeom>
                          <a:noFill/>
                        </pic:spPr>
                      </pic:pic>
                    </a:graphicData>
                  </a:graphic>
                </wp:inline>
              </w:drawing>
            </w:r>
          </w:p>
          <w:p w14:paraId="13EEB54A" w14:textId="77777777" w:rsidR="00265E20" w:rsidRPr="00914D05" w:rsidRDefault="00265E20" w:rsidP="00265E20">
            <w:pPr>
              <w:spacing w:after="60" w:line="240" w:lineRule="auto"/>
              <w:rPr>
                <w:rFonts w:ascii="Arial" w:hAnsi="Arial" w:cs="Arial"/>
                <w:b/>
                <w:bCs/>
                <w:color w:val="auto"/>
                <w:sz w:val="18"/>
              </w:rPr>
            </w:pPr>
            <w:r w:rsidRPr="00914D05">
              <w:rPr>
                <w:rFonts w:ascii="Arial" w:hAnsi="Arial" w:cs="Arial"/>
                <w:b/>
                <w:bCs/>
                <w:color w:val="auto"/>
                <w:sz w:val="18"/>
              </w:rPr>
              <w:t>Abbildung 3</w:t>
            </w:r>
          </w:p>
          <w:p w14:paraId="776B1EC1" w14:textId="77777777" w:rsidR="00855AAD" w:rsidRPr="00236D7E" w:rsidRDefault="00855AAD" w:rsidP="00265E20">
            <w:pPr>
              <w:spacing w:after="60" w:line="240" w:lineRule="auto"/>
              <w:rPr>
                <w:rFonts w:ascii="Arial" w:hAnsi="Arial" w:cs="Arial"/>
                <w:color w:val="auto"/>
                <w:sz w:val="18"/>
              </w:rPr>
            </w:pPr>
            <w:r w:rsidRPr="00236D7E">
              <w:rPr>
                <w:rFonts w:ascii="Arial" w:hAnsi="Arial" w:cs="Arial"/>
                <w:color w:val="auto"/>
                <w:sz w:val="18"/>
              </w:rPr>
              <w:t xml:space="preserve">In der Sauna kommen rahmenlose Verglasungen zum Einsatz, die den Temperaturanforderungen standhalten und zugleich für visuelle Offenheit sorgen – mit durchdachtem Aufbau bis ins Detail. </w:t>
            </w:r>
          </w:p>
          <w:p w14:paraId="682F9570" w14:textId="12BE6404" w:rsidR="00265E20" w:rsidRPr="00236D7E" w:rsidRDefault="005D2D8E" w:rsidP="00265E20">
            <w:pPr>
              <w:spacing w:after="60" w:line="240" w:lineRule="auto"/>
              <w:rPr>
                <w:rFonts w:ascii="Arial" w:hAnsi="Arial" w:cs="Arial"/>
                <w:color w:val="auto"/>
                <w:sz w:val="18"/>
                <w:lang w:val="nl-NL"/>
              </w:rPr>
            </w:pPr>
            <w:r w:rsidRPr="00236D7E">
              <w:rPr>
                <w:rFonts w:ascii="Arial" w:hAnsi="Arial" w:cs="Arial"/>
                <w:color w:val="auto"/>
                <w:sz w:val="18"/>
                <w:lang w:val="nl-NL"/>
              </w:rPr>
              <w:t>Fo</w:t>
            </w:r>
            <w:r w:rsidR="00265E20" w:rsidRPr="00236D7E">
              <w:rPr>
                <w:rFonts w:ascii="Arial" w:hAnsi="Arial" w:cs="Arial"/>
                <w:color w:val="auto"/>
                <w:sz w:val="18"/>
                <w:lang w:val="nl-NL"/>
              </w:rPr>
              <w:t xml:space="preserve">to: </w:t>
            </w:r>
            <w:r w:rsidR="0036555A" w:rsidRPr="00236D7E">
              <w:rPr>
                <w:rFonts w:ascii="Arial" w:hAnsi="Arial" w:cs="Arial"/>
                <w:color w:val="auto"/>
                <w:sz w:val="18"/>
                <w:lang w:val="de-CH"/>
              </w:rPr>
              <w:t>© Vitralux</w:t>
            </w:r>
            <w:r w:rsidR="001D1259">
              <w:rPr>
                <w:rFonts w:ascii="Arial" w:hAnsi="Arial" w:cs="Arial"/>
                <w:color w:val="auto"/>
                <w:sz w:val="18"/>
                <w:lang w:val="de-CH"/>
              </w:rPr>
              <w:br/>
            </w:r>
          </w:p>
          <w:p w14:paraId="0484C82D" w14:textId="77777777" w:rsidR="00265E20" w:rsidRPr="00236D7E" w:rsidRDefault="00265E20" w:rsidP="00265E20">
            <w:pPr>
              <w:spacing w:after="60" w:line="240" w:lineRule="auto"/>
              <w:rPr>
                <w:rFonts w:ascii="Arial" w:hAnsi="Arial" w:cs="Arial"/>
                <w:color w:val="auto"/>
                <w:sz w:val="18"/>
              </w:rPr>
            </w:pPr>
            <w:r w:rsidRPr="00236D7E">
              <w:rPr>
                <w:rFonts w:ascii="Arial" w:hAnsi="Arial" w:cs="Arial"/>
                <w:noProof/>
                <w:color w:val="auto"/>
                <w:sz w:val="18"/>
                <w:lang w:eastAsia="de-DE"/>
              </w:rPr>
              <w:drawing>
                <wp:inline distT="0" distB="0" distL="0" distR="0" wp14:anchorId="024F92D9" wp14:editId="7BB5C43D">
                  <wp:extent cx="3913161" cy="2608774"/>
                  <wp:effectExtent l="0" t="0" r="0" b="127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a:picLocks noChangeAspect="1" noChangeArrowheads="1"/>
                          </pic:cNvPicPr>
                        </pic:nvPicPr>
                        <pic:blipFill>
                          <a:blip r:embed="rId19" cstate="email">
                            <a:extLst>
                              <a:ext uri="{28A0092B-C50C-407E-A947-70E740481C1C}">
                                <a14:useLocalDpi xmlns:a14="http://schemas.microsoft.com/office/drawing/2010/main"/>
                              </a:ext>
                            </a:extLst>
                          </a:blip>
                          <a:stretch>
                            <a:fillRect/>
                          </a:stretch>
                        </pic:blipFill>
                        <pic:spPr bwMode="auto">
                          <a:xfrm>
                            <a:off x="0" y="0"/>
                            <a:ext cx="3913161" cy="2608774"/>
                          </a:xfrm>
                          <a:prstGeom prst="rect">
                            <a:avLst/>
                          </a:prstGeom>
                          <a:noFill/>
                        </pic:spPr>
                      </pic:pic>
                    </a:graphicData>
                  </a:graphic>
                </wp:inline>
              </w:drawing>
            </w:r>
          </w:p>
        </w:tc>
      </w:tr>
    </w:tbl>
    <w:p w14:paraId="20336218" w14:textId="77777777" w:rsidR="00265E20" w:rsidRPr="00914D05" w:rsidRDefault="00265E20" w:rsidP="00265E20">
      <w:pPr>
        <w:spacing w:after="60" w:line="240" w:lineRule="auto"/>
        <w:rPr>
          <w:rFonts w:ascii="Arial" w:hAnsi="Arial" w:cs="Arial"/>
          <w:b/>
          <w:bCs/>
          <w:color w:val="auto"/>
          <w:sz w:val="18"/>
        </w:rPr>
      </w:pPr>
      <w:r w:rsidRPr="00914D05">
        <w:rPr>
          <w:rFonts w:ascii="Arial" w:hAnsi="Arial" w:cs="Arial"/>
          <w:b/>
          <w:bCs/>
          <w:color w:val="auto"/>
          <w:sz w:val="18"/>
        </w:rPr>
        <w:lastRenderedPageBreak/>
        <w:t>Abbildung 4</w:t>
      </w:r>
    </w:p>
    <w:p w14:paraId="32BA49AA" w14:textId="36343C40" w:rsidR="00265E20" w:rsidRPr="00236D7E" w:rsidRDefault="00855AAD" w:rsidP="00265E20">
      <w:pPr>
        <w:spacing w:after="60" w:line="240" w:lineRule="auto"/>
        <w:rPr>
          <w:rFonts w:ascii="Arial" w:hAnsi="Arial" w:cs="Arial"/>
          <w:color w:val="auto"/>
          <w:sz w:val="18"/>
          <w:lang w:val="de-CH"/>
        </w:rPr>
      </w:pPr>
      <w:r w:rsidRPr="00236D7E">
        <w:rPr>
          <w:rFonts w:ascii="Arial" w:hAnsi="Arial" w:cs="Arial"/>
          <w:color w:val="auto"/>
          <w:sz w:val="18"/>
        </w:rPr>
        <w:t xml:space="preserve">Auch im </w:t>
      </w:r>
      <w:r w:rsidR="0036555A" w:rsidRPr="00236D7E">
        <w:rPr>
          <w:rFonts w:ascii="Arial" w:hAnsi="Arial" w:cs="Arial"/>
          <w:color w:val="auto"/>
          <w:sz w:val="18"/>
        </w:rPr>
        <w:t xml:space="preserve">Ruheraum kommt das rahmenlose VITRALIGHT-System von Vitralux zum Einsatz – für maximale Offenheit und ein Wellnesserlebnis mit Weitblick. </w:t>
      </w:r>
      <w:r w:rsidR="0036555A" w:rsidRPr="00236D7E">
        <w:rPr>
          <w:rFonts w:ascii="Arial" w:hAnsi="Arial" w:cs="Arial"/>
          <w:color w:val="auto"/>
          <w:sz w:val="18"/>
        </w:rPr>
        <w:br/>
      </w:r>
      <w:r w:rsidR="005D2D8E" w:rsidRPr="00236D7E">
        <w:rPr>
          <w:rFonts w:ascii="Arial" w:hAnsi="Arial" w:cs="Arial"/>
          <w:color w:val="auto"/>
          <w:sz w:val="18"/>
          <w:lang w:val="de-CH"/>
        </w:rPr>
        <w:t>Fot</w:t>
      </w:r>
      <w:r w:rsidR="00265E20" w:rsidRPr="00236D7E">
        <w:rPr>
          <w:rFonts w:ascii="Arial" w:hAnsi="Arial" w:cs="Arial"/>
          <w:color w:val="auto"/>
          <w:sz w:val="18"/>
          <w:lang w:val="de-CH"/>
        </w:rPr>
        <w:t xml:space="preserve">o: </w:t>
      </w:r>
      <w:r w:rsidR="0036555A" w:rsidRPr="00236D7E">
        <w:rPr>
          <w:rFonts w:ascii="Arial" w:hAnsi="Arial" w:cs="Arial"/>
          <w:color w:val="auto"/>
          <w:sz w:val="18"/>
          <w:lang w:val="de-CH"/>
        </w:rPr>
        <w:t>© Vitralux</w:t>
      </w:r>
    </w:p>
    <w:p w14:paraId="7C4829C0" w14:textId="77777777" w:rsidR="00375E41" w:rsidRPr="00236D7E" w:rsidRDefault="00375E41" w:rsidP="00265E20">
      <w:pPr>
        <w:spacing w:after="60" w:line="240" w:lineRule="auto"/>
        <w:rPr>
          <w:rFonts w:ascii="Arial" w:hAnsi="Arial" w:cs="Arial"/>
          <w:color w:val="C00000"/>
          <w:sz w:val="18"/>
          <w:lang w:val="de-CH"/>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375E41" w:rsidRPr="00236D7E" w14:paraId="6854F955" w14:textId="77777777" w:rsidTr="005B369A">
        <w:tc>
          <w:tcPr>
            <w:tcW w:w="6810" w:type="dxa"/>
          </w:tcPr>
          <w:p w14:paraId="0481C737" w14:textId="77777777" w:rsidR="00375E41" w:rsidRPr="00236D7E" w:rsidRDefault="00375E41" w:rsidP="005B369A">
            <w:pPr>
              <w:tabs>
                <w:tab w:val="clear" w:pos="6096"/>
                <w:tab w:val="left" w:pos="2370"/>
              </w:tabs>
              <w:rPr>
                <w:rFonts w:ascii="Arial" w:hAnsi="Arial" w:cs="Arial"/>
              </w:rPr>
            </w:pPr>
            <w:r w:rsidRPr="00236D7E">
              <w:rPr>
                <w:rFonts w:ascii="Arial" w:hAnsi="Arial" w:cs="Arial"/>
                <w:noProof/>
                <w:lang w:eastAsia="de-DE"/>
              </w:rPr>
              <w:lastRenderedPageBreak/>
              <w:drawing>
                <wp:inline distT="0" distB="0" distL="0" distR="0" wp14:anchorId="4EBB26E0" wp14:editId="07365C90">
                  <wp:extent cx="3876191" cy="2583835"/>
                  <wp:effectExtent l="0" t="0" r="0" b="6985"/>
                  <wp:docPr id="1316951073" name="Grafik 131695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51073" name="Grafik 1316951073"/>
                          <pic:cNvPicPr>
                            <a:picLocks noChangeAspect="1" noChangeArrowheads="1"/>
                          </pic:cNvPicPr>
                        </pic:nvPicPr>
                        <pic:blipFill>
                          <a:blip r:embed="rId20" cstate="email">
                            <a:extLst>
                              <a:ext uri="{28A0092B-C50C-407E-A947-70E740481C1C}">
                                <a14:useLocalDpi xmlns:a14="http://schemas.microsoft.com/office/drawing/2010/main"/>
                              </a:ext>
                            </a:extLst>
                          </a:blip>
                          <a:stretch>
                            <a:fillRect/>
                          </a:stretch>
                        </pic:blipFill>
                        <pic:spPr bwMode="auto">
                          <a:xfrm>
                            <a:off x="0" y="0"/>
                            <a:ext cx="3876191" cy="2583835"/>
                          </a:xfrm>
                          <a:prstGeom prst="rect">
                            <a:avLst/>
                          </a:prstGeom>
                          <a:noFill/>
                        </pic:spPr>
                      </pic:pic>
                    </a:graphicData>
                  </a:graphic>
                </wp:inline>
              </w:drawing>
            </w:r>
          </w:p>
          <w:p w14:paraId="01C44860" w14:textId="1AC9726E" w:rsidR="00375E41" w:rsidRPr="00914D05" w:rsidRDefault="00375E41" w:rsidP="005B369A">
            <w:pPr>
              <w:spacing w:after="60" w:line="240" w:lineRule="auto"/>
              <w:rPr>
                <w:rFonts w:ascii="Arial" w:hAnsi="Arial" w:cs="Arial"/>
                <w:b/>
                <w:bCs/>
                <w:sz w:val="18"/>
              </w:rPr>
            </w:pPr>
            <w:r w:rsidRPr="00914D05">
              <w:rPr>
                <w:rFonts w:ascii="Arial" w:hAnsi="Arial" w:cs="Arial"/>
                <w:b/>
                <w:bCs/>
                <w:sz w:val="18"/>
              </w:rPr>
              <w:t xml:space="preserve">Abbildung </w:t>
            </w:r>
            <w:r w:rsidR="00AF40DE" w:rsidRPr="00914D05">
              <w:rPr>
                <w:rFonts w:ascii="Arial" w:hAnsi="Arial" w:cs="Arial"/>
                <w:b/>
                <w:bCs/>
                <w:sz w:val="18"/>
              </w:rPr>
              <w:t>5</w:t>
            </w:r>
          </w:p>
          <w:p w14:paraId="7DC98923" w14:textId="65E5D159" w:rsidR="000C0073" w:rsidRPr="009F7947" w:rsidRDefault="00276340" w:rsidP="009F7947">
            <w:pPr>
              <w:tabs>
                <w:tab w:val="clear" w:pos="6096"/>
                <w:tab w:val="left" w:pos="2370"/>
              </w:tabs>
              <w:rPr>
                <w:rFonts w:ascii="Arial" w:hAnsi="Arial" w:cs="Arial"/>
              </w:rPr>
            </w:pPr>
            <w:r w:rsidRPr="009F7947">
              <w:rPr>
                <w:rFonts w:ascii="Arial" w:hAnsi="Arial" w:cs="Arial"/>
                <w:color w:val="auto"/>
                <w:sz w:val="18"/>
              </w:rPr>
              <w:t>Technik, die wirkt: Der Warme</w:t>
            </w:r>
            <w:r w:rsidR="004B17A0" w:rsidRPr="009F7947">
              <w:rPr>
                <w:rFonts w:ascii="Arial" w:hAnsi="Arial" w:cs="Arial"/>
                <w:color w:val="auto"/>
                <w:sz w:val="18"/>
              </w:rPr>
              <w:t xml:space="preserve"> </w:t>
            </w:r>
            <w:r w:rsidRPr="009F7947">
              <w:rPr>
                <w:rFonts w:ascii="Arial" w:hAnsi="Arial" w:cs="Arial"/>
                <w:color w:val="auto"/>
                <w:sz w:val="18"/>
              </w:rPr>
              <w:t xml:space="preserve">Kante-Abstandhalter Swisspacer Ultimate minimiert Wärmeverluste am Glasrand und leistet so einen wichtigen Beitrag zur Gesamtenergieeffizienz des </w:t>
            </w:r>
            <w:r w:rsidR="00E767FA" w:rsidRPr="009F7947">
              <w:rPr>
                <w:rFonts w:ascii="Arial" w:hAnsi="Arial" w:cs="Arial"/>
                <w:color w:val="auto"/>
                <w:sz w:val="18"/>
              </w:rPr>
              <w:t>Gebäudes</w:t>
            </w:r>
            <w:r w:rsidRPr="009F7947">
              <w:rPr>
                <w:rFonts w:ascii="Arial" w:hAnsi="Arial" w:cs="Arial"/>
                <w:color w:val="auto"/>
                <w:sz w:val="18"/>
              </w:rPr>
              <w:t xml:space="preserve">. </w:t>
            </w:r>
            <w:r w:rsidRPr="009F7947">
              <w:rPr>
                <w:rFonts w:ascii="Arial" w:hAnsi="Arial" w:cs="Arial"/>
                <w:color w:val="auto"/>
                <w:sz w:val="18"/>
              </w:rPr>
              <w:br/>
            </w:r>
            <w:r w:rsidR="005D2D8E" w:rsidRPr="009F7947">
              <w:rPr>
                <w:rFonts w:ascii="Arial" w:hAnsi="Arial" w:cs="Arial"/>
                <w:color w:val="auto"/>
                <w:sz w:val="18"/>
                <w:lang w:val="de-CH"/>
              </w:rPr>
              <w:t>Foto</w:t>
            </w:r>
            <w:r w:rsidR="00375E41" w:rsidRPr="009F7947">
              <w:rPr>
                <w:rFonts w:ascii="Arial" w:hAnsi="Arial" w:cs="Arial"/>
                <w:color w:val="auto"/>
                <w:sz w:val="18"/>
                <w:lang w:val="de-CH"/>
              </w:rPr>
              <w:t xml:space="preserve">: </w:t>
            </w:r>
            <w:r w:rsidRPr="009F7947">
              <w:rPr>
                <w:rFonts w:ascii="Arial" w:hAnsi="Arial" w:cs="Arial"/>
                <w:color w:val="auto"/>
                <w:sz w:val="18"/>
                <w:lang w:val="de-CH"/>
              </w:rPr>
              <w:t>© Vitralux</w:t>
            </w:r>
            <w:r w:rsidR="000C0073" w:rsidRPr="009F7947">
              <w:rPr>
                <w:rFonts w:ascii="Arial" w:hAnsi="Arial" w:cs="Arial"/>
                <w:color w:val="auto"/>
                <w:sz w:val="18"/>
                <w:lang w:val="de-CH"/>
              </w:rPr>
              <w:br/>
            </w:r>
            <w:r w:rsidR="000C0073" w:rsidRPr="009F7947">
              <w:rPr>
                <w:rFonts w:ascii="Arial" w:hAnsi="Arial" w:cs="Arial"/>
                <w:color w:val="auto"/>
                <w:sz w:val="18"/>
                <w:lang w:val="de-CH"/>
              </w:rPr>
              <w:br/>
            </w:r>
            <w:r w:rsidR="000C0073" w:rsidRPr="00236D7E">
              <w:rPr>
                <w:noProof/>
                <w:lang w:eastAsia="de-DE"/>
              </w:rPr>
              <w:drawing>
                <wp:inline distT="0" distB="0" distL="0" distR="0" wp14:anchorId="74353BF4" wp14:editId="00AC7AF8">
                  <wp:extent cx="1937876" cy="2583835"/>
                  <wp:effectExtent l="0" t="0" r="5715" b="6985"/>
                  <wp:docPr id="1494775195" name="Grafik 1494775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775195" name="Grafik 1494775195"/>
                          <pic:cNvPicPr>
                            <a:picLocks noChangeAspect="1" noChangeArrowheads="1"/>
                          </pic:cNvPicPr>
                        </pic:nvPicPr>
                        <pic:blipFill>
                          <a:blip r:embed="rId21" cstate="screen">
                            <a:extLst>
                              <a:ext uri="{28A0092B-C50C-407E-A947-70E740481C1C}">
                                <a14:useLocalDpi xmlns:a14="http://schemas.microsoft.com/office/drawing/2010/main"/>
                              </a:ext>
                            </a:extLst>
                          </a:blip>
                          <a:stretch>
                            <a:fillRect/>
                          </a:stretch>
                        </pic:blipFill>
                        <pic:spPr bwMode="auto">
                          <a:xfrm>
                            <a:off x="0" y="0"/>
                            <a:ext cx="1937876" cy="2583835"/>
                          </a:xfrm>
                          <a:prstGeom prst="rect">
                            <a:avLst/>
                          </a:prstGeom>
                          <a:noFill/>
                        </pic:spPr>
                      </pic:pic>
                    </a:graphicData>
                  </a:graphic>
                </wp:inline>
              </w:drawing>
            </w:r>
          </w:p>
          <w:p w14:paraId="379EF049" w14:textId="464BCCDE" w:rsidR="000C0073" w:rsidRPr="00914D05" w:rsidRDefault="000C0073" w:rsidP="000C0073">
            <w:pPr>
              <w:spacing w:after="60" w:line="240" w:lineRule="auto"/>
              <w:rPr>
                <w:rFonts w:ascii="Arial" w:hAnsi="Arial" w:cs="Arial"/>
                <w:b/>
                <w:bCs/>
                <w:sz w:val="18"/>
              </w:rPr>
            </w:pPr>
            <w:r w:rsidRPr="00914D05">
              <w:rPr>
                <w:rFonts w:ascii="Arial" w:hAnsi="Arial" w:cs="Arial"/>
                <w:b/>
                <w:bCs/>
                <w:sz w:val="18"/>
              </w:rPr>
              <w:t xml:space="preserve">Abbildung </w:t>
            </w:r>
            <w:r w:rsidR="00D35FDB" w:rsidRPr="00914D05">
              <w:rPr>
                <w:rFonts w:ascii="Arial" w:hAnsi="Arial" w:cs="Arial"/>
                <w:b/>
                <w:bCs/>
                <w:sz w:val="18"/>
              </w:rPr>
              <w:t>6</w:t>
            </w:r>
          </w:p>
          <w:p w14:paraId="4242E148" w14:textId="00AE5AE8" w:rsidR="00AD0629" w:rsidRPr="00AD0629" w:rsidRDefault="001971EE" w:rsidP="00AD0629">
            <w:pPr>
              <w:spacing w:after="60" w:line="240" w:lineRule="auto"/>
              <w:rPr>
                <w:rFonts w:ascii="Arial" w:hAnsi="Arial" w:cs="Arial"/>
                <w:color w:val="auto"/>
                <w:sz w:val="18"/>
              </w:rPr>
            </w:pPr>
            <w:r w:rsidRPr="001971EE">
              <w:rPr>
                <w:rFonts w:ascii="Arial" w:hAnsi="Arial" w:cs="Arial"/>
                <w:color w:val="auto"/>
                <w:sz w:val="18"/>
              </w:rPr>
              <w:t>Elmar Rastner, Head of Key Account Management Europe bei Swisspacer, mit Josef Blasbichler, Geschäftsführer von Vitralux: Beim Projekt „Kaiserjuwel“ in Going verband die Zusammenarbeit von Swisspacer und Vitralux gestalterische Offenheit mit hoher technischer Präzision.</w:t>
            </w:r>
            <w:r w:rsidR="000C0073" w:rsidRPr="00236D7E">
              <w:rPr>
                <w:rFonts w:ascii="Arial" w:hAnsi="Arial" w:cs="Arial"/>
                <w:color w:val="auto"/>
                <w:sz w:val="18"/>
              </w:rPr>
              <w:br/>
            </w:r>
            <w:r w:rsidR="000C0073" w:rsidRPr="00236D7E">
              <w:rPr>
                <w:rFonts w:ascii="Arial" w:hAnsi="Arial" w:cs="Arial"/>
                <w:color w:val="auto"/>
                <w:sz w:val="18"/>
                <w:lang w:val="de-CH"/>
              </w:rPr>
              <w:t xml:space="preserve">Foto: © </w:t>
            </w:r>
            <w:r>
              <w:rPr>
                <w:rFonts w:ascii="Arial" w:hAnsi="Arial" w:cs="Arial"/>
                <w:color w:val="auto"/>
                <w:sz w:val="18"/>
                <w:lang w:val="de-CH"/>
              </w:rPr>
              <w:t>Swisspacer</w:t>
            </w:r>
            <w:r w:rsidR="00AD0629">
              <w:rPr>
                <w:rFonts w:ascii="Arial" w:hAnsi="Arial" w:cs="Arial"/>
                <w:color w:val="auto"/>
                <w:sz w:val="18"/>
                <w:lang w:val="de-CH"/>
              </w:rPr>
              <w:br/>
            </w:r>
            <w:r w:rsidR="00AD0629">
              <w:rPr>
                <w:rFonts w:ascii="Arial" w:hAnsi="Arial" w:cs="Arial"/>
                <w:color w:val="auto"/>
                <w:sz w:val="18"/>
                <w:lang w:val="de-CH"/>
              </w:rPr>
              <w:lastRenderedPageBreak/>
              <w:br/>
            </w:r>
            <w:r w:rsidR="00AD0629" w:rsidRPr="00AD0629">
              <w:rPr>
                <w:rFonts w:ascii="Arial" w:hAnsi="Arial" w:cs="Arial"/>
                <w:noProof/>
                <w:color w:val="auto"/>
                <w:sz w:val="18"/>
              </w:rPr>
              <w:drawing>
                <wp:inline distT="0" distB="0" distL="0" distR="0" wp14:anchorId="69717FDB" wp14:editId="146CA003">
                  <wp:extent cx="1938337" cy="2584450"/>
                  <wp:effectExtent l="0" t="0" r="5080" b="6350"/>
                  <wp:docPr id="178892033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920338" name="Grafik 2"/>
                          <pic:cNvPicPr>
                            <a:picLocks noChangeAspect="1" noChangeArrowheads="1"/>
                          </pic:cNvPicPr>
                        </pic:nvPicPr>
                        <pic:blipFill>
                          <a:blip r:embed="rId22" cstate="screen">
                            <a:extLst>
                              <a:ext uri="{28A0092B-C50C-407E-A947-70E740481C1C}">
                                <a14:useLocalDpi xmlns:a14="http://schemas.microsoft.com/office/drawing/2010/main"/>
                              </a:ext>
                            </a:extLst>
                          </a:blip>
                          <a:stretch>
                            <a:fillRect/>
                          </a:stretch>
                        </pic:blipFill>
                        <pic:spPr bwMode="auto">
                          <a:xfrm>
                            <a:off x="0" y="0"/>
                            <a:ext cx="1938337" cy="2584450"/>
                          </a:xfrm>
                          <a:prstGeom prst="rect">
                            <a:avLst/>
                          </a:prstGeom>
                          <a:noFill/>
                          <a:ln>
                            <a:noFill/>
                          </a:ln>
                        </pic:spPr>
                      </pic:pic>
                    </a:graphicData>
                  </a:graphic>
                </wp:inline>
              </w:drawing>
            </w:r>
          </w:p>
          <w:p w14:paraId="1AC95024" w14:textId="2CE6F0EE" w:rsidR="00AD0629" w:rsidRPr="00AD0629" w:rsidRDefault="00AD0629" w:rsidP="00AD0629">
            <w:pPr>
              <w:spacing w:after="60" w:line="240" w:lineRule="auto"/>
              <w:rPr>
                <w:rFonts w:ascii="Arial" w:hAnsi="Arial" w:cs="Arial"/>
                <w:b/>
                <w:bCs/>
                <w:color w:val="auto"/>
                <w:sz w:val="18"/>
              </w:rPr>
            </w:pPr>
            <w:r w:rsidRPr="00AD0629">
              <w:rPr>
                <w:rFonts w:ascii="Arial" w:hAnsi="Arial" w:cs="Arial"/>
                <w:b/>
                <w:bCs/>
                <w:color w:val="auto"/>
                <w:sz w:val="18"/>
              </w:rPr>
              <w:t xml:space="preserve">Abbildung </w:t>
            </w:r>
            <w:r w:rsidR="00D35FDB" w:rsidRPr="00914D05">
              <w:rPr>
                <w:rFonts w:ascii="Arial" w:hAnsi="Arial" w:cs="Arial"/>
                <w:b/>
                <w:bCs/>
                <w:color w:val="auto"/>
                <w:sz w:val="18"/>
              </w:rPr>
              <w:t>7</w:t>
            </w:r>
          </w:p>
          <w:p w14:paraId="38142568" w14:textId="0F603E72" w:rsidR="00AD0629" w:rsidRPr="00AD0629" w:rsidRDefault="00D35FDB" w:rsidP="00AD0629">
            <w:pPr>
              <w:spacing w:after="60" w:line="240" w:lineRule="auto"/>
              <w:rPr>
                <w:rFonts w:ascii="Arial" w:hAnsi="Arial" w:cs="Arial"/>
                <w:color w:val="auto"/>
                <w:sz w:val="18"/>
                <w:lang w:val="de-CH"/>
              </w:rPr>
            </w:pPr>
            <w:r w:rsidRPr="00D35FDB">
              <w:rPr>
                <w:rFonts w:ascii="Arial" w:hAnsi="Arial" w:cs="Arial"/>
                <w:color w:val="auto"/>
                <w:sz w:val="18"/>
              </w:rPr>
              <w:t>Starke Partnerschaft am Bau: Für das neue Suitenhaus „Kaiserjuwel“ im Seiwald-Resort-Ensemble setzte Vitralux auf hochwertige Glaslösungen mit Swisspacer Ultimate – für transparente Architektur, Komfort und Energieeffizienz bis ins Detail.</w:t>
            </w:r>
            <w:r w:rsidR="00AD0629" w:rsidRPr="00AD0629">
              <w:rPr>
                <w:rFonts w:ascii="Arial" w:hAnsi="Arial" w:cs="Arial"/>
                <w:color w:val="auto"/>
                <w:sz w:val="18"/>
              </w:rPr>
              <w:br/>
            </w:r>
            <w:r w:rsidR="00AD0629" w:rsidRPr="00AD0629">
              <w:rPr>
                <w:rFonts w:ascii="Arial" w:hAnsi="Arial" w:cs="Arial"/>
                <w:color w:val="auto"/>
                <w:sz w:val="18"/>
                <w:lang w:val="de-CH"/>
              </w:rPr>
              <w:t xml:space="preserve">Foto: © </w:t>
            </w:r>
            <w:r>
              <w:rPr>
                <w:rFonts w:ascii="Arial" w:hAnsi="Arial" w:cs="Arial"/>
                <w:color w:val="auto"/>
                <w:sz w:val="18"/>
                <w:lang w:val="de-CH"/>
              </w:rPr>
              <w:t>Swisspacer</w:t>
            </w:r>
          </w:p>
          <w:p w14:paraId="67750200" w14:textId="77EBE6B0" w:rsidR="000C0073" w:rsidRPr="00236D7E" w:rsidRDefault="000C0073" w:rsidP="000C0073">
            <w:pPr>
              <w:spacing w:after="60" w:line="240" w:lineRule="auto"/>
              <w:rPr>
                <w:rFonts w:ascii="Arial" w:hAnsi="Arial" w:cs="Arial"/>
                <w:color w:val="auto"/>
                <w:sz w:val="18"/>
                <w:lang w:val="de-CH"/>
              </w:rPr>
            </w:pPr>
          </w:p>
          <w:p w14:paraId="7B912A5A" w14:textId="0EDA9FE8" w:rsidR="00375E41" w:rsidRPr="00236D7E" w:rsidRDefault="00375E41" w:rsidP="005B369A">
            <w:pPr>
              <w:spacing w:after="60" w:line="240" w:lineRule="auto"/>
              <w:rPr>
                <w:rFonts w:ascii="Arial" w:hAnsi="Arial" w:cs="Arial"/>
                <w:color w:val="auto"/>
                <w:sz w:val="18"/>
                <w:lang w:val="de-CH"/>
              </w:rPr>
            </w:pPr>
          </w:p>
          <w:p w14:paraId="0B12B922" w14:textId="01CD7F80" w:rsidR="00375E41" w:rsidRPr="00236D7E" w:rsidRDefault="00375E41" w:rsidP="005B369A">
            <w:pPr>
              <w:spacing w:after="60" w:line="240" w:lineRule="auto"/>
              <w:rPr>
                <w:rFonts w:ascii="Arial" w:hAnsi="Arial" w:cs="Arial"/>
                <w:sz w:val="18"/>
              </w:rPr>
            </w:pPr>
          </w:p>
        </w:tc>
      </w:tr>
    </w:tbl>
    <w:p w14:paraId="490CBEA0" w14:textId="77777777" w:rsidR="00375E41" w:rsidRPr="00236D7E" w:rsidRDefault="00375E41" w:rsidP="00265E20">
      <w:pPr>
        <w:spacing w:after="60" w:line="240" w:lineRule="auto"/>
        <w:rPr>
          <w:rFonts w:ascii="Arial" w:hAnsi="Arial" w:cs="Arial"/>
          <w:color w:val="C00000"/>
          <w:sz w:val="18"/>
          <w:lang w:val="de-CH"/>
        </w:rPr>
      </w:pPr>
    </w:p>
    <w:p w14:paraId="5BE65EB9" w14:textId="4CB19AC9" w:rsidR="005A56DA" w:rsidRPr="00236D7E" w:rsidRDefault="005A56DA" w:rsidP="002032D5">
      <w:pPr>
        <w:pStyle w:val="Bildunterschrift"/>
        <w:rPr>
          <w:rStyle w:val="Semibold"/>
          <w:rFonts w:ascii="Arial" w:hAnsi="Arial" w:cs="Arial"/>
          <w:lang w:val="de-CH"/>
        </w:rPr>
      </w:pPr>
    </w:p>
    <w:sectPr w:rsidR="005A56DA" w:rsidRPr="00236D7E" w:rsidSect="00B8350E">
      <w:headerReference w:type="default" r:id="rId23"/>
      <w:footerReference w:type="default" r:id="rId24"/>
      <w:headerReference w:type="first" r:id="rId25"/>
      <w:footerReference w:type="first" r:id="rId26"/>
      <w:pgSz w:w="11900" w:h="16840"/>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88DD7" w14:textId="77777777" w:rsidR="00036329" w:rsidRDefault="00036329" w:rsidP="00E31D7A">
      <w:r>
        <w:separator/>
      </w:r>
    </w:p>
    <w:p w14:paraId="43F6628C" w14:textId="77777777" w:rsidR="00036329" w:rsidRDefault="00036329"/>
  </w:endnote>
  <w:endnote w:type="continuationSeparator" w:id="0">
    <w:p w14:paraId="5CBC5A70" w14:textId="77777777" w:rsidR="00036329" w:rsidRDefault="00036329" w:rsidP="00E31D7A">
      <w:r>
        <w:continuationSeparator/>
      </w:r>
    </w:p>
    <w:p w14:paraId="40E67233" w14:textId="77777777" w:rsidR="00036329" w:rsidRDefault="00036329"/>
  </w:endnote>
  <w:endnote w:type="continuationNotice" w:id="1">
    <w:p w14:paraId="1FB96293" w14:textId="77777777" w:rsidR="00036329" w:rsidRDefault="0003632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altName w:val="Calibri"/>
    <w:panose1 w:val="00000400000000000000"/>
    <w:charset w:val="00"/>
    <w:family w:val="modern"/>
    <w:notTrueType/>
    <w:pitch w:val="variable"/>
    <w:sig w:usb0="00000007" w:usb1="00000001" w:usb2="00000000" w:usb3="00000000" w:csb0="00000093" w:csb1="00000000"/>
  </w:font>
  <w:font w:name="Open Sans">
    <w:altName w:val="Segoe UI"/>
    <w:charset w:val="00"/>
    <w:family w:val="swiss"/>
    <w:pitch w:val="variable"/>
    <w:sig w:usb0="E00002EF" w:usb1="4000205B" w:usb2="00000028" w:usb3="00000000" w:csb0="0000019F" w:csb1="00000000"/>
  </w:font>
  <w:font w:name="Elza Semibold">
    <w:altName w:val="Calibri"/>
    <w:panose1 w:val="00000700000000000000"/>
    <w:charset w:val="00"/>
    <w:family w:val="modern"/>
    <w:notTrueType/>
    <w:pitch w:val="variable"/>
    <w:sig w:usb0="00000007" w:usb1="00000001" w:usb2="00000000" w:usb3="00000000" w:csb0="00000093" w:csb1="00000000"/>
  </w:font>
  <w:font w:name="Elza Medium">
    <w:altName w:val="Calibri"/>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380D5" w14:textId="494A7E5E" w:rsidR="00F56CEC" w:rsidRDefault="00515ABC" w:rsidP="00515ABC">
    <w:pPr>
      <w:pStyle w:val="Fuzeile"/>
      <w:tabs>
        <w:tab w:val="clear" w:pos="4536"/>
        <w:tab w:val="clear" w:pos="6096"/>
        <w:tab w:val="clear" w:pos="9072"/>
        <w:tab w:val="right" w:pos="8647"/>
      </w:tabs>
    </w:pPr>
    <w:r>
      <w:rPr>
        <w:noProof/>
        <w:lang w:eastAsia="de-DE"/>
        <w14:ligatures w14:val="standardContextual"/>
      </w:rPr>
      <w:drawing>
        <wp:anchor distT="0" distB="0" distL="114300" distR="114300" simplePos="0" relativeHeight="251658240"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9"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43535D">
      <w:rPr>
        <w:noProof/>
      </w:rPr>
      <w:t>2</w:t>
    </w:r>
    <w:r w:rsidR="00241382">
      <w:fldChar w:fldCharType="end"/>
    </w:r>
    <w:r w:rsidR="00551DA4">
      <w:t>|</w:t>
    </w:r>
    <w:fldSimple w:instr="NUMPAGES  \* MERGEFORMAT">
      <w:r w:rsidR="0043535D">
        <w:rPr>
          <w:noProof/>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C7CD" w14:textId="68C27C82" w:rsidR="00E37002" w:rsidRDefault="0013352B" w:rsidP="0013352B">
    <w:pPr>
      <w:pStyle w:val="Fuzeile"/>
      <w:spacing w:before="1200"/>
    </w:pPr>
    <w:r>
      <w:rPr>
        <w:noProof/>
        <w:lang w:eastAsia="de-DE"/>
        <w14:ligatures w14:val="standardContextual"/>
      </w:rPr>
      <w:drawing>
        <wp:anchor distT="0" distB="0" distL="114300" distR="114300" simplePos="0" relativeHeight="251658241"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8"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00BA3E1A" w:rsidRPr="00BA3E1A">
      <w:t xml:space="preserve"> </w:t>
    </w:r>
    <w:r w:rsidR="00760E36" w:rsidRPr="00760E36">
      <w:rPr>
        <w:noProof/>
        <w14:ligatures w14:val="standardContextual"/>
      </w:rPr>
      <w:t xml:space="preserve">Swisspacer - Vetrotech Saint-Gobain (International) AG | </w:t>
    </w:r>
    <w:r w:rsidR="00DC447B" w:rsidRPr="00DC447B">
      <w:rPr>
        <w:noProof/>
        <w14:ligatures w14:val="standardContextual"/>
      </w:rPr>
      <w:t>Branch Lengwil</w:t>
    </w:r>
  </w:p>
  <w:p w14:paraId="7D88B093" w14:textId="6D9D0E08" w:rsidR="007E4DBA" w:rsidRDefault="00DC447B" w:rsidP="00247326">
    <w:pPr>
      <w:pStyle w:val="Fuzeile"/>
    </w:pPr>
    <w:r w:rsidRPr="00DC447B">
      <w:t>Indu</w:t>
    </w:r>
    <w:r>
      <w:t xml:space="preserve">striestrasse 8 | 8574 Lengwil </w:t>
    </w:r>
    <w:r w:rsidR="00BA3E1A" w:rsidRPr="00BA3E1A">
      <w:t xml:space="preserve">| Switzerland | </w:t>
    </w:r>
    <w:r w:rsidR="00B80762" w:rsidRPr="00B80762">
      <w:t>T +41 (0)71 686 57 57</w:t>
    </w:r>
    <w:r w:rsidR="00B80762">
      <w:t xml:space="preserve"> </w:t>
    </w:r>
    <w:r w:rsidR="00BA3E1A" w:rsidRPr="00BA3E1A">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FA802" w14:textId="77777777" w:rsidR="00036329" w:rsidRDefault="00036329" w:rsidP="00E31D7A">
      <w:r>
        <w:separator/>
      </w:r>
    </w:p>
    <w:p w14:paraId="5AFD439E" w14:textId="77777777" w:rsidR="00036329" w:rsidRDefault="00036329"/>
  </w:footnote>
  <w:footnote w:type="continuationSeparator" w:id="0">
    <w:p w14:paraId="507864FF" w14:textId="77777777" w:rsidR="00036329" w:rsidRDefault="00036329" w:rsidP="00E31D7A">
      <w:r>
        <w:continuationSeparator/>
      </w:r>
    </w:p>
    <w:p w14:paraId="35C77569" w14:textId="77777777" w:rsidR="00036329" w:rsidRDefault="00036329"/>
  </w:footnote>
  <w:footnote w:type="continuationNotice" w:id="1">
    <w:p w14:paraId="77BFFDF3" w14:textId="77777777" w:rsidR="00036329" w:rsidRDefault="0003632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9DD5" w14:textId="77777777" w:rsidR="00EF7E02" w:rsidRPr="00362F3F" w:rsidRDefault="00362F3F" w:rsidP="00362F3F">
    <w:pPr>
      <w:pStyle w:val="Kopfzeile"/>
    </w:pPr>
    <w:r>
      <w:rPr>
        <w:noProof/>
        <w:lang w:eastAsia="de-DE"/>
        <w14:ligatures w14:val="standardContextual"/>
      </w:rPr>
      <mc:AlternateContent>
        <mc:Choice Requires="wps">
          <w:drawing>
            <wp:anchor distT="0" distB="0" distL="114300" distR="114300" simplePos="0" relativeHeight="251658244"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rto="http://schemas.microsoft.com/office/word/2006/arto">
          <w:pict w14:anchorId="62A2F32C">
            <v:line id="Gerade Verbindung 1" style="position:absolute;z-index:2516582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w14:anchorId="3C16B99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v:stroke joinstyle="miter"/>
              <w10:wrap anchorx="page" anchory="page"/>
              <w10:anchorlock/>
            </v:line>
          </w:pict>
        </mc:Fallback>
      </mc:AlternateContent>
    </w:r>
    <w:r>
      <w:rPr>
        <w:noProof/>
        <w:lang w:eastAsia="de-DE"/>
        <w14:ligatures w14:val="standardContextual"/>
      </w:rPr>
      <mc:AlternateContent>
        <mc:Choice Requires="wps">
          <w:drawing>
            <wp:anchor distT="0" distB="0" distL="114300" distR="114300" simplePos="0" relativeHeight="251658243"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rto="http://schemas.microsoft.com/office/word/2006/arto">
          <w:pict w14:anchorId="1390158B">
            <v:line id="Gerade Verbindung 1"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w14:anchorId="7CD0A8F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v:stroke joinstyle="miter"/>
              <w10:wrap anchorx="page" anchory="page"/>
              <w10:anchorlock/>
            </v:line>
          </w:pict>
        </mc:Fallback>
      </mc:AlternateContent>
    </w:r>
  </w:p>
  <w:p w14:paraId="66A0DBEE"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F26F0" w14:textId="77777777" w:rsidR="00EF7E02" w:rsidRPr="00362F3F" w:rsidRDefault="00A555E7" w:rsidP="00362F3F">
    <w:pPr>
      <w:pStyle w:val="Kopfzeile"/>
    </w:pPr>
    <w:r>
      <w:rPr>
        <w:noProof/>
        <w:lang w:eastAsia="de-DE"/>
        <w14:ligatures w14:val="standardContextual"/>
      </w:rPr>
      <w:drawing>
        <wp:anchor distT="0" distB="0" distL="114300" distR="114300" simplePos="0" relativeHeight="251658242"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14:ligatures w14:val="standardContextual"/>
      </w:rPr>
      <mc:AlternateContent>
        <mc:Choice Requires="wps">
          <w:drawing>
            <wp:anchor distT="0" distB="0" distL="114300" distR="114300" simplePos="0" relativeHeight="251658246"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svg="http://schemas.microsoft.com/office/drawing/2016/SVG/main" xmlns:arto="http://schemas.microsoft.com/office/word/2006/arto">
          <w:pict w14:anchorId="5C541317">
            <v:line id="Gerade Verbindung 1" style="position:absolute;z-index:25165824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w14:anchorId="78416C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v:stroke joinstyle="miter"/>
              <w10:wrap anchorx="page" anchory="page"/>
              <w10:anchorlock/>
            </v:line>
          </w:pict>
        </mc:Fallback>
      </mc:AlternateContent>
    </w:r>
    <w:r w:rsidR="00362F3F">
      <w:rPr>
        <w:noProof/>
        <w:lang w:eastAsia="de-DE"/>
        <w14:ligatures w14:val="standardContextual"/>
      </w:rPr>
      <mc:AlternateContent>
        <mc:Choice Requires="wps">
          <w:drawing>
            <wp:anchor distT="0" distB="0" distL="114300" distR="114300" simplePos="0" relativeHeight="251658245"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svg="http://schemas.microsoft.com/office/drawing/2016/SVG/main" xmlns:arto="http://schemas.microsoft.com/office/word/2006/arto">
          <w:pict w14:anchorId="07F8DDE5">
            <v:line id="Gerade Verbindung 1" style="position:absolute;z-index:251658245;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w14:anchorId="5C0EBBA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F36C5"/>
    <w:multiLevelType w:val="hybridMultilevel"/>
    <w:tmpl w:val="D5AA54A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0FE0336A"/>
    <w:multiLevelType w:val="multilevel"/>
    <w:tmpl w:val="7120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65981217">
    <w:abstractNumId w:val="2"/>
  </w:num>
  <w:num w:numId="2" w16cid:durableId="830830281">
    <w:abstractNumId w:val="1"/>
  </w:num>
  <w:num w:numId="3" w16cid:durableId="858084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4822"/>
    <w:rsid w:val="000069A1"/>
    <w:rsid w:val="00007F99"/>
    <w:rsid w:val="0001366F"/>
    <w:rsid w:val="00014A92"/>
    <w:rsid w:val="00016950"/>
    <w:rsid w:val="00016DAB"/>
    <w:rsid w:val="000272FD"/>
    <w:rsid w:val="00031789"/>
    <w:rsid w:val="000323FF"/>
    <w:rsid w:val="0003282E"/>
    <w:rsid w:val="0003545A"/>
    <w:rsid w:val="000355F8"/>
    <w:rsid w:val="00036329"/>
    <w:rsid w:val="00040A48"/>
    <w:rsid w:val="000415A5"/>
    <w:rsid w:val="0005343D"/>
    <w:rsid w:val="00056BCA"/>
    <w:rsid w:val="00060579"/>
    <w:rsid w:val="00062795"/>
    <w:rsid w:val="00062C93"/>
    <w:rsid w:val="0006671B"/>
    <w:rsid w:val="00071775"/>
    <w:rsid w:val="00075666"/>
    <w:rsid w:val="00075C54"/>
    <w:rsid w:val="0008328F"/>
    <w:rsid w:val="0009028D"/>
    <w:rsid w:val="00090F71"/>
    <w:rsid w:val="0009789D"/>
    <w:rsid w:val="000A15E1"/>
    <w:rsid w:val="000A167B"/>
    <w:rsid w:val="000A40DF"/>
    <w:rsid w:val="000B490D"/>
    <w:rsid w:val="000B499D"/>
    <w:rsid w:val="000C0073"/>
    <w:rsid w:val="000C06F3"/>
    <w:rsid w:val="000C2F83"/>
    <w:rsid w:val="000C32CD"/>
    <w:rsid w:val="000C60A8"/>
    <w:rsid w:val="000C7F67"/>
    <w:rsid w:val="000D3CAB"/>
    <w:rsid w:val="000D4A77"/>
    <w:rsid w:val="000D4BF3"/>
    <w:rsid w:val="000D60F0"/>
    <w:rsid w:val="000D772B"/>
    <w:rsid w:val="000E43B4"/>
    <w:rsid w:val="000F133A"/>
    <w:rsid w:val="000F4F9D"/>
    <w:rsid w:val="000F5A69"/>
    <w:rsid w:val="0010091D"/>
    <w:rsid w:val="00102E15"/>
    <w:rsid w:val="00103AEB"/>
    <w:rsid w:val="00104085"/>
    <w:rsid w:val="00120B7D"/>
    <w:rsid w:val="0012204D"/>
    <w:rsid w:val="001251F1"/>
    <w:rsid w:val="00126C5E"/>
    <w:rsid w:val="0013063B"/>
    <w:rsid w:val="001328C5"/>
    <w:rsid w:val="0013352B"/>
    <w:rsid w:val="00133A9C"/>
    <w:rsid w:val="001351AB"/>
    <w:rsid w:val="00136A58"/>
    <w:rsid w:val="00137F64"/>
    <w:rsid w:val="001427A9"/>
    <w:rsid w:val="001431FD"/>
    <w:rsid w:val="001470EB"/>
    <w:rsid w:val="0014772C"/>
    <w:rsid w:val="001550F0"/>
    <w:rsid w:val="00162230"/>
    <w:rsid w:val="00162B77"/>
    <w:rsid w:val="00173A9D"/>
    <w:rsid w:val="00177A09"/>
    <w:rsid w:val="0018147D"/>
    <w:rsid w:val="00182F9B"/>
    <w:rsid w:val="00183146"/>
    <w:rsid w:val="00183C1A"/>
    <w:rsid w:val="00186DA1"/>
    <w:rsid w:val="00186E48"/>
    <w:rsid w:val="00186FC5"/>
    <w:rsid w:val="00193BD4"/>
    <w:rsid w:val="001971EE"/>
    <w:rsid w:val="00197E4D"/>
    <w:rsid w:val="001A17D5"/>
    <w:rsid w:val="001A625D"/>
    <w:rsid w:val="001B1CCC"/>
    <w:rsid w:val="001B4B7D"/>
    <w:rsid w:val="001B720E"/>
    <w:rsid w:val="001D1259"/>
    <w:rsid w:val="001D1B08"/>
    <w:rsid w:val="001D21CE"/>
    <w:rsid w:val="001D2BA6"/>
    <w:rsid w:val="001D530C"/>
    <w:rsid w:val="001E59F9"/>
    <w:rsid w:val="001E7977"/>
    <w:rsid w:val="001F185F"/>
    <w:rsid w:val="001F58E4"/>
    <w:rsid w:val="002032D5"/>
    <w:rsid w:val="002038DD"/>
    <w:rsid w:val="00203C89"/>
    <w:rsid w:val="00206AD8"/>
    <w:rsid w:val="00211680"/>
    <w:rsid w:val="002117CA"/>
    <w:rsid w:val="00211AFA"/>
    <w:rsid w:val="00215E71"/>
    <w:rsid w:val="00220437"/>
    <w:rsid w:val="00223A41"/>
    <w:rsid w:val="00224BAE"/>
    <w:rsid w:val="00225B34"/>
    <w:rsid w:val="00234198"/>
    <w:rsid w:val="00235836"/>
    <w:rsid w:val="00236D7E"/>
    <w:rsid w:val="002400F6"/>
    <w:rsid w:val="002403D1"/>
    <w:rsid w:val="00240632"/>
    <w:rsid w:val="00241382"/>
    <w:rsid w:val="00243EF1"/>
    <w:rsid w:val="00246B24"/>
    <w:rsid w:val="00247326"/>
    <w:rsid w:val="00251990"/>
    <w:rsid w:val="00251AD4"/>
    <w:rsid w:val="002542DC"/>
    <w:rsid w:val="002552A0"/>
    <w:rsid w:val="00255E62"/>
    <w:rsid w:val="00260422"/>
    <w:rsid w:val="00265E20"/>
    <w:rsid w:val="00270215"/>
    <w:rsid w:val="00276340"/>
    <w:rsid w:val="00283244"/>
    <w:rsid w:val="00284D9B"/>
    <w:rsid w:val="00287318"/>
    <w:rsid w:val="002914E1"/>
    <w:rsid w:val="00293179"/>
    <w:rsid w:val="00293DFC"/>
    <w:rsid w:val="00296767"/>
    <w:rsid w:val="00296AD3"/>
    <w:rsid w:val="00296E5E"/>
    <w:rsid w:val="00297A4A"/>
    <w:rsid w:val="002A1EDD"/>
    <w:rsid w:val="002A4427"/>
    <w:rsid w:val="002A5B08"/>
    <w:rsid w:val="002A6080"/>
    <w:rsid w:val="002B0816"/>
    <w:rsid w:val="002C00EB"/>
    <w:rsid w:val="002C5677"/>
    <w:rsid w:val="002D66AA"/>
    <w:rsid w:val="002D7519"/>
    <w:rsid w:val="002E31CF"/>
    <w:rsid w:val="002E54F4"/>
    <w:rsid w:val="002E5F7C"/>
    <w:rsid w:val="002F39C0"/>
    <w:rsid w:val="002F51BA"/>
    <w:rsid w:val="00304332"/>
    <w:rsid w:val="003046F6"/>
    <w:rsid w:val="00306D30"/>
    <w:rsid w:val="00310011"/>
    <w:rsid w:val="0031207B"/>
    <w:rsid w:val="0031398B"/>
    <w:rsid w:val="0031483E"/>
    <w:rsid w:val="00315EA8"/>
    <w:rsid w:val="00317CE6"/>
    <w:rsid w:val="003235E3"/>
    <w:rsid w:val="00323AA9"/>
    <w:rsid w:val="003332F9"/>
    <w:rsid w:val="003345A0"/>
    <w:rsid w:val="00335672"/>
    <w:rsid w:val="003428D0"/>
    <w:rsid w:val="0034425A"/>
    <w:rsid w:val="00344F0D"/>
    <w:rsid w:val="00346412"/>
    <w:rsid w:val="00355D87"/>
    <w:rsid w:val="00356188"/>
    <w:rsid w:val="0036062A"/>
    <w:rsid w:val="003607E1"/>
    <w:rsid w:val="00362F3F"/>
    <w:rsid w:val="0036555A"/>
    <w:rsid w:val="00371515"/>
    <w:rsid w:val="00375E41"/>
    <w:rsid w:val="00381C08"/>
    <w:rsid w:val="00381C46"/>
    <w:rsid w:val="00382727"/>
    <w:rsid w:val="003856AD"/>
    <w:rsid w:val="00385861"/>
    <w:rsid w:val="003A1082"/>
    <w:rsid w:val="003A21B1"/>
    <w:rsid w:val="003A3118"/>
    <w:rsid w:val="003A511A"/>
    <w:rsid w:val="003A67B1"/>
    <w:rsid w:val="003B0EDD"/>
    <w:rsid w:val="003B1EC8"/>
    <w:rsid w:val="003B37BD"/>
    <w:rsid w:val="003B4080"/>
    <w:rsid w:val="003C14E3"/>
    <w:rsid w:val="003C25B6"/>
    <w:rsid w:val="003C492A"/>
    <w:rsid w:val="003C73CE"/>
    <w:rsid w:val="003D0849"/>
    <w:rsid w:val="003D3FC9"/>
    <w:rsid w:val="003D4FB0"/>
    <w:rsid w:val="003D7EDE"/>
    <w:rsid w:val="003E170E"/>
    <w:rsid w:val="003E379C"/>
    <w:rsid w:val="003E4812"/>
    <w:rsid w:val="003E569E"/>
    <w:rsid w:val="003F26A8"/>
    <w:rsid w:val="004057C0"/>
    <w:rsid w:val="004115B1"/>
    <w:rsid w:val="00412F63"/>
    <w:rsid w:val="00413C48"/>
    <w:rsid w:val="00414125"/>
    <w:rsid w:val="00415670"/>
    <w:rsid w:val="00420444"/>
    <w:rsid w:val="00421C13"/>
    <w:rsid w:val="0043134D"/>
    <w:rsid w:val="00431A06"/>
    <w:rsid w:val="00432DF6"/>
    <w:rsid w:val="004344C1"/>
    <w:rsid w:val="0043535D"/>
    <w:rsid w:val="00441EFB"/>
    <w:rsid w:val="004452BA"/>
    <w:rsid w:val="00453C8E"/>
    <w:rsid w:val="00454D7F"/>
    <w:rsid w:val="0047146A"/>
    <w:rsid w:val="004715BA"/>
    <w:rsid w:val="00475E88"/>
    <w:rsid w:val="0047732B"/>
    <w:rsid w:val="00481400"/>
    <w:rsid w:val="00487495"/>
    <w:rsid w:val="0048760B"/>
    <w:rsid w:val="004972E8"/>
    <w:rsid w:val="00497438"/>
    <w:rsid w:val="004A2EAD"/>
    <w:rsid w:val="004A4DAE"/>
    <w:rsid w:val="004A6378"/>
    <w:rsid w:val="004A6386"/>
    <w:rsid w:val="004B17A0"/>
    <w:rsid w:val="004B1B8B"/>
    <w:rsid w:val="004B1F1E"/>
    <w:rsid w:val="004B49C7"/>
    <w:rsid w:val="004C0C0E"/>
    <w:rsid w:val="004C319D"/>
    <w:rsid w:val="004C390C"/>
    <w:rsid w:val="004C50FA"/>
    <w:rsid w:val="004C70BF"/>
    <w:rsid w:val="004D4FEE"/>
    <w:rsid w:val="004D557F"/>
    <w:rsid w:val="004D67D8"/>
    <w:rsid w:val="004E3229"/>
    <w:rsid w:val="004E463E"/>
    <w:rsid w:val="004E4EED"/>
    <w:rsid w:val="004E6739"/>
    <w:rsid w:val="004F0A32"/>
    <w:rsid w:val="004F3A57"/>
    <w:rsid w:val="004F4D37"/>
    <w:rsid w:val="004F68F6"/>
    <w:rsid w:val="004F6AB5"/>
    <w:rsid w:val="00505C58"/>
    <w:rsid w:val="00515ABC"/>
    <w:rsid w:val="005201E6"/>
    <w:rsid w:val="005235E7"/>
    <w:rsid w:val="00523F52"/>
    <w:rsid w:val="0052481E"/>
    <w:rsid w:val="00527032"/>
    <w:rsid w:val="00527619"/>
    <w:rsid w:val="0053294C"/>
    <w:rsid w:val="00537996"/>
    <w:rsid w:val="00542EA5"/>
    <w:rsid w:val="00544E61"/>
    <w:rsid w:val="00551DA4"/>
    <w:rsid w:val="00556C2E"/>
    <w:rsid w:val="00564935"/>
    <w:rsid w:val="00565116"/>
    <w:rsid w:val="00567954"/>
    <w:rsid w:val="00572E14"/>
    <w:rsid w:val="00573E5B"/>
    <w:rsid w:val="00580EBC"/>
    <w:rsid w:val="0058321C"/>
    <w:rsid w:val="00591E1F"/>
    <w:rsid w:val="00592B70"/>
    <w:rsid w:val="005952BF"/>
    <w:rsid w:val="005A3651"/>
    <w:rsid w:val="005A56DA"/>
    <w:rsid w:val="005B0A19"/>
    <w:rsid w:val="005B0A4D"/>
    <w:rsid w:val="005B2A50"/>
    <w:rsid w:val="005B369A"/>
    <w:rsid w:val="005B4461"/>
    <w:rsid w:val="005B58A5"/>
    <w:rsid w:val="005B6F86"/>
    <w:rsid w:val="005C01E6"/>
    <w:rsid w:val="005C028D"/>
    <w:rsid w:val="005C2264"/>
    <w:rsid w:val="005C7747"/>
    <w:rsid w:val="005D2B6A"/>
    <w:rsid w:val="005D2D8E"/>
    <w:rsid w:val="005D3BC7"/>
    <w:rsid w:val="005D5C26"/>
    <w:rsid w:val="005D6EAA"/>
    <w:rsid w:val="005D7460"/>
    <w:rsid w:val="005E4C46"/>
    <w:rsid w:val="005E5BE7"/>
    <w:rsid w:val="005F093E"/>
    <w:rsid w:val="005F65BB"/>
    <w:rsid w:val="005F78F3"/>
    <w:rsid w:val="00605108"/>
    <w:rsid w:val="00610468"/>
    <w:rsid w:val="00610E75"/>
    <w:rsid w:val="00610FAA"/>
    <w:rsid w:val="00620E1B"/>
    <w:rsid w:val="00621EF6"/>
    <w:rsid w:val="00623E34"/>
    <w:rsid w:val="00625EDC"/>
    <w:rsid w:val="0063271C"/>
    <w:rsid w:val="00637157"/>
    <w:rsid w:val="00641D26"/>
    <w:rsid w:val="006424B3"/>
    <w:rsid w:val="00643026"/>
    <w:rsid w:val="00644E70"/>
    <w:rsid w:val="0064578B"/>
    <w:rsid w:val="006459AD"/>
    <w:rsid w:val="00655117"/>
    <w:rsid w:val="00661574"/>
    <w:rsid w:val="00664E69"/>
    <w:rsid w:val="006664EB"/>
    <w:rsid w:val="006675B5"/>
    <w:rsid w:val="00667890"/>
    <w:rsid w:val="006704A4"/>
    <w:rsid w:val="00672505"/>
    <w:rsid w:val="00674828"/>
    <w:rsid w:val="00674E7B"/>
    <w:rsid w:val="00676692"/>
    <w:rsid w:val="00676A89"/>
    <w:rsid w:val="00677F5F"/>
    <w:rsid w:val="00683DC0"/>
    <w:rsid w:val="00685730"/>
    <w:rsid w:val="00686BCF"/>
    <w:rsid w:val="00691332"/>
    <w:rsid w:val="00692A4C"/>
    <w:rsid w:val="00693BC2"/>
    <w:rsid w:val="00695078"/>
    <w:rsid w:val="0069700E"/>
    <w:rsid w:val="006A4FD3"/>
    <w:rsid w:val="006A6B15"/>
    <w:rsid w:val="006A70C2"/>
    <w:rsid w:val="006A7573"/>
    <w:rsid w:val="006A7780"/>
    <w:rsid w:val="006B0B2E"/>
    <w:rsid w:val="006B4B01"/>
    <w:rsid w:val="006C1349"/>
    <w:rsid w:val="006C3B2B"/>
    <w:rsid w:val="006C41AF"/>
    <w:rsid w:val="006C5FAD"/>
    <w:rsid w:val="006C7771"/>
    <w:rsid w:val="006D0440"/>
    <w:rsid w:val="006D4194"/>
    <w:rsid w:val="006D43EA"/>
    <w:rsid w:val="006D791F"/>
    <w:rsid w:val="006E1DCE"/>
    <w:rsid w:val="006E266A"/>
    <w:rsid w:val="006E2673"/>
    <w:rsid w:val="006F09D7"/>
    <w:rsid w:val="006F4797"/>
    <w:rsid w:val="006F663B"/>
    <w:rsid w:val="006F7156"/>
    <w:rsid w:val="007154B8"/>
    <w:rsid w:val="007218E8"/>
    <w:rsid w:val="007344FB"/>
    <w:rsid w:val="007351EF"/>
    <w:rsid w:val="007358A2"/>
    <w:rsid w:val="00736372"/>
    <w:rsid w:val="00736928"/>
    <w:rsid w:val="00736B8A"/>
    <w:rsid w:val="0074144A"/>
    <w:rsid w:val="00746528"/>
    <w:rsid w:val="00747910"/>
    <w:rsid w:val="00754625"/>
    <w:rsid w:val="00754D16"/>
    <w:rsid w:val="00760E36"/>
    <w:rsid w:val="00765A19"/>
    <w:rsid w:val="00767B0D"/>
    <w:rsid w:val="00772369"/>
    <w:rsid w:val="00774B88"/>
    <w:rsid w:val="007754C5"/>
    <w:rsid w:val="00781883"/>
    <w:rsid w:val="007838B4"/>
    <w:rsid w:val="00793197"/>
    <w:rsid w:val="00793AE0"/>
    <w:rsid w:val="007A29BC"/>
    <w:rsid w:val="007A6170"/>
    <w:rsid w:val="007A6C4A"/>
    <w:rsid w:val="007B0620"/>
    <w:rsid w:val="007B2142"/>
    <w:rsid w:val="007B25E8"/>
    <w:rsid w:val="007B6A41"/>
    <w:rsid w:val="007C208B"/>
    <w:rsid w:val="007C4E28"/>
    <w:rsid w:val="007C4E67"/>
    <w:rsid w:val="007C6B71"/>
    <w:rsid w:val="007D212C"/>
    <w:rsid w:val="007D244A"/>
    <w:rsid w:val="007D49EB"/>
    <w:rsid w:val="007E4DBA"/>
    <w:rsid w:val="007E5276"/>
    <w:rsid w:val="007E5FCE"/>
    <w:rsid w:val="007F202D"/>
    <w:rsid w:val="007F4179"/>
    <w:rsid w:val="007F690D"/>
    <w:rsid w:val="00801CE8"/>
    <w:rsid w:val="00802BA2"/>
    <w:rsid w:val="00805D8D"/>
    <w:rsid w:val="00810C38"/>
    <w:rsid w:val="00820524"/>
    <w:rsid w:val="00823D11"/>
    <w:rsid w:val="00826B69"/>
    <w:rsid w:val="008320C6"/>
    <w:rsid w:val="00832105"/>
    <w:rsid w:val="00832487"/>
    <w:rsid w:val="00834232"/>
    <w:rsid w:val="00835925"/>
    <w:rsid w:val="00841D30"/>
    <w:rsid w:val="008468D5"/>
    <w:rsid w:val="008553ED"/>
    <w:rsid w:val="00855AAD"/>
    <w:rsid w:val="00855E94"/>
    <w:rsid w:val="008602D1"/>
    <w:rsid w:val="00865B17"/>
    <w:rsid w:val="00871473"/>
    <w:rsid w:val="0087488D"/>
    <w:rsid w:val="00876B18"/>
    <w:rsid w:val="00877BAB"/>
    <w:rsid w:val="00880297"/>
    <w:rsid w:val="00880660"/>
    <w:rsid w:val="00883D9C"/>
    <w:rsid w:val="008846E4"/>
    <w:rsid w:val="008856CC"/>
    <w:rsid w:val="00885F78"/>
    <w:rsid w:val="00887E9D"/>
    <w:rsid w:val="00887F26"/>
    <w:rsid w:val="00891390"/>
    <w:rsid w:val="008A0B44"/>
    <w:rsid w:val="008A10A7"/>
    <w:rsid w:val="008B5CB5"/>
    <w:rsid w:val="008C0B11"/>
    <w:rsid w:val="008C31B8"/>
    <w:rsid w:val="008C4212"/>
    <w:rsid w:val="008D0496"/>
    <w:rsid w:val="008D23D6"/>
    <w:rsid w:val="008D2A61"/>
    <w:rsid w:val="008D3490"/>
    <w:rsid w:val="008D6A49"/>
    <w:rsid w:val="008D6AD4"/>
    <w:rsid w:val="008E0946"/>
    <w:rsid w:val="008E5C5F"/>
    <w:rsid w:val="008F103F"/>
    <w:rsid w:val="008F30E6"/>
    <w:rsid w:val="008F3418"/>
    <w:rsid w:val="008F62D0"/>
    <w:rsid w:val="008F77C9"/>
    <w:rsid w:val="009002C1"/>
    <w:rsid w:val="00900A9C"/>
    <w:rsid w:val="00901942"/>
    <w:rsid w:val="00902F8B"/>
    <w:rsid w:val="00906EA2"/>
    <w:rsid w:val="00914D05"/>
    <w:rsid w:val="009243BB"/>
    <w:rsid w:val="00924547"/>
    <w:rsid w:val="009247BB"/>
    <w:rsid w:val="00925E4C"/>
    <w:rsid w:val="009306E4"/>
    <w:rsid w:val="00930CDE"/>
    <w:rsid w:val="0093100D"/>
    <w:rsid w:val="00937F70"/>
    <w:rsid w:val="00941F7D"/>
    <w:rsid w:val="0094358E"/>
    <w:rsid w:val="00956896"/>
    <w:rsid w:val="00961C22"/>
    <w:rsid w:val="00963941"/>
    <w:rsid w:val="00963FDC"/>
    <w:rsid w:val="0096488C"/>
    <w:rsid w:val="00966358"/>
    <w:rsid w:val="009718E7"/>
    <w:rsid w:val="00972120"/>
    <w:rsid w:val="00976675"/>
    <w:rsid w:val="00976A3F"/>
    <w:rsid w:val="00976B75"/>
    <w:rsid w:val="009840DD"/>
    <w:rsid w:val="009852FF"/>
    <w:rsid w:val="00992227"/>
    <w:rsid w:val="00992678"/>
    <w:rsid w:val="009A38AA"/>
    <w:rsid w:val="009B31C1"/>
    <w:rsid w:val="009B4BA6"/>
    <w:rsid w:val="009B50F4"/>
    <w:rsid w:val="009B5265"/>
    <w:rsid w:val="009C17B0"/>
    <w:rsid w:val="009C1A1B"/>
    <w:rsid w:val="009C46B4"/>
    <w:rsid w:val="009C613B"/>
    <w:rsid w:val="009C666D"/>
    <w:rsid w:val="009C6AA3"/>
    <w:rsid w:val="009C7145"/>
    <w:rsid w:val="009C75ED"/>
    <w:rsid w:val="009D14CB"/>
    <w:rsid w:val="009D19F5"/>
    <w:rsid w:val="009D3C6B"/>
    <w:rsid w:val="009D3DCA"/>
    <w:rsid w:val="009D6773"/>
    <w:rsid w:val="009E37D0"/>
    <w:rsid w:val="009E4D2C"/>
    <w:rsid w:val="009E5599"/>
    <w:rsid w:val="009E59E2"/>
    <w:rsid w:val="009E64C3"/>
    <w:rsid w:val="009F01D6"/>
    <w:rsid w:val="009F06E5"/>
    <w:rsid w:val="009F15E8"/>
    <w:rsid w:val="009F2853"/>
    <w:rsid w:val="009F3A1C"/>
    <w:rsid w:val="009F42A5"/>
    <w:rsid w:val="009F7947"/>
    <w:rsid w:val="00A00C3A"/>
    <w:rsid w:val="00A028DC"/>
    <w:rsid w:val="00A0577B"/>
    <w:rsid w:val="00A06D2B"/>
    <w:rsid w:val="00A07B02"/>
    <w:rsid w:val="00A144D9"/>
    <w:rsid w:val="00A17191"/>
    <w:rsid w:val="00A17A65"/>
    <w:rsid w:val="00A20AAF"/>
    <w:rsid w:val="00A248FC"/>
    <w:rsid w:val="00A24A2D"/>
    <w:rsid w:val="00A24B65"/>
    <w:rsid w:val="00A2768A"/>
    <w:rsid w:val="00A30E05"/>
    <w:rsid w:val="00A338FC"/>
    <w:rsid w:val="00A35F47"/>
    <w:rsid w:val="00A36862"/>
    <w:rsid w:val="00A369CD"/>
    <w:rsid w:val="00A37D21"/>
    <w:rsid w:val="00A51C45"/>
    <w:rsid w:val="00A52C92"/>
    <w:rsid w:val="00A552B8"/>
    <w:rsid w:val="00A555E7"/>
    <w:rsid w:val="00A63BD5"/>
    <w:rsid w:val="00A64483"/>
    <w:rsid w:val="00A6764A"/>
    <w:rsid w:val="00A7053E"/>
    <w:rsid w:val="00A74385"/>
    <w:rsid w:val="00A824E2"/>
    <w:rsid w:val="00A8295A"/>
    <w:rsid w:val="00A843FF"/>
    <w:rsid w:val="00A85441"/>
    <w:rsid w:val="00A85DD6"/>
    <w:rsid w:val="00A85E00"/>
    <w:rsid w:val="00A86C44"/>
    <w:rsid w:val="00AA1DEB"/>
    <w:rsid w:val="00AA42D1"/>
    <w:rsid w:val="00AA475E"/>
    <w:rsid w:val="00AA629E"/>
    <w:rsid w:val="00AB0189"/>
    <w:rsid w:val="00AB55E9"/>
    <w:rsid w:val="00AB6134"/>
    <w:rsid w:val="00AB6167"/>
    <w:rsid w:val="00AB7D58"/>
    <w:rsid w:val="00AC1DAB"/>
    <w:rsid w:val="00AC2349"/>
    <w:rsid w:val="00AC310A"/>
    <w:rsid w:val="00AC4406"/>
    <w:rsid w:val="00AD0629"/>
    <w:rsid w:val="00AD63C4"/>
    <w:rsid w:val="00AD6567"/>
    <w:rsid w:val="00AE00B0"/>
    <w:rsid w:val="00AE4704"/>
    <w:rsid w:val="00AF07D9"/>
    <w:rsid w:val="00AF15DA"/>
    <w:rsid w:val="00AF40DE"/>
    <w:rsid w:val="00B01271"/>
    <w:rsid w:val="00B0389F"/>
    <w:rsid w:val="00B125DD"/>
    <w:rsid w:val="00B15E69"/>
    <w:rsid w:val="00B266C4"/>
    <w:rsid w:val="00B27BFF"/>
    <w:rsid w:val="00B32D07"/>
    <w:rsid w:val="00B33455"/>
    <w:rsid w:val="00B34CB3"/>
    <w:rsid w:val="00B4207A"/>
    <w:rsid w:val="00B45BE7"/>
    <w:rsid w:val="00B50648"/>
    <w:rsid w:val="00B516FE"/>
    <w:rsid w:val="00B5246E"/>
    <w:rsid w:val="00B578EA"/>
    <w:rsid w:val="00B6611E"/>
    <w:rsid w:val="00B7128A"/>
    <w:rsid w:val="00B76C05"/>
    <w:rsid w:val="00B7707D"/>
    <w:rsid w:val="00B80762"/>
    <w:rsid w:val="00B832C5"/>
    <w:rsid w:val="00B8350E"/>
    <w:rsid w:val="00B84906"/>
    <w:rsid w:val="00B85C60"/>
    <w:rsid w:val="00B86577"/>
    <w:rsid w:val="00B87347"/>
    <w:rsid w:val="00B92D22"/>
    <w:rsid w:val="00B97C56"/>
    <w:rsid w:val="00BA3E1A"/>
    <w:rsid w:val="00BA6148"/>
    <w:rsid w:val="00BA704F"/>
    <w:rsid w:val="00BB060E"/>
    <w:rsid w:val="00BB0EC6"/>
    <w:rsid w:val="00BB3B25"/>
    <w:rsid w:val="00BB7038"/>
    <w:rsid w:val="00BC1F6A"/>
    <w:rsid w:val="00BC7552"/>
    <w:rsid w:val="00BD0F41"/>
    <w:rsid w:val="00BE08BB"/>
    <w:rsid w:val="00BE0E54"/>
    <w:rsid w:val="00BF5EFA"/>
    <w:rsid w:val="00C030F9"/>
    <w:rsid w:val="00C055AE"/>
    <w:rsid w:val="00C067CF"/>
    <w:rsid w:val="00C119EB"/>
    <w:rsid w:val="00C12DE1"/>
    <w:rsid w:val="00C1348F"/>
    <w:rsid w:val="00C22A3E"/>
    <w:rsid w:val="00C23E3F"/>
    <w:rsid w:val="00C24469"/>
    <w:rsid w:val="00C24CB3"/>
    <w:rsid w:val="00C24D4E"/>
    <w:rsid w:val="00C301B7"/>
    <w:rsid w:val="00C420C1"/>
    <w:rsid w:val="00C4287E"/>
    <w:rsid w:val="00C460AC"/>
    <w:rsid w:val="00C53FDC"/>
    <w:rsid w:val="00C54EBE"/>
    <w:rsid w:val="00C54EE1"/>
    <w:rsid w:val="00C5565C"/>
    <w:rsid w:val="00C61597"/>
    <w:rsid w:val="00C62499"/>
    <w:rsid w:val="00C7015C"/>
    <w:rsid w:val="00C719DC"/>
    <w:rsid w:val="00C7283C"/>
    <w:rsid w:val="00C728D7"/>
    <w:rsid w:val="00C7658D"/>
    <w:rsid w:val="00C86B13"/>
    <w:rsid w:val="00C9443B"/>
    <w:rsid w:val="00CA2446"/>
    <w:rsid w:val="00CA2E7F"/>
    <w:rsid w:val="00CB263B"/>
    <w:rsid w:val="00CB6B0A"/>
    <w:rsid w:val="00CB6EB1"/>
    <w:rsid w:val="00CC0D8C"/>
    <w:rsid w:val="00CC30AC"/>
    <w:rsid w:val="00CD34AE"/>
    <w:rsid w:val="00CD4BBB"/>
    <w:rsid w:val="00CD65FC"/>
    <w:rsid w:val="00CE16BF"/>
    <w:rsid w:val="00CE17F3"/>
    <w:rsid w:val="00CE434C"/>
    <w:rsid w:val="00CE473B"/>
    <w:rsid w:val="00CE775D"/>
    <w:rsid w:val="00CF0A23"/>
    <w:rsid w:val="00CF2A5E"/>
    <w:rsid w:val="00CF59D1"/>
    <w:rsid w:val="00D0085C"/>
    <w:rsid w:val="00D03588"/>
    <w:rsid w:val="00D0376A"/>
    <w:rsid w:val="00D03E84"/>
    <w:rsid w:val="00D05A55"/>
    <w:rsid w:val="00D05E97"/>
    <w:rsid w:val="00D119BB"/>
    <w:rsid w:val="00D201F8"/>
    <w:rsid w:val="00D31072"/>
    <w:rsid w:val="00D34E47"/>
    <w:rsid w:val="00D35FDB"/>
    <w:rsid w:val="00D40232"/>
    <w:rsid w:val="00D43278"/>
    <w:rsid w:val="00D43FFE"/>
    <w:rsid w:val="00D4616F"/>
    <w:rsid w:val="00D469B2"/>
    <w:rsid w:val="00D46DB2"/>
    <w:rsid w:val="00D519AC"/>
    <w:rsid w:val="00D51B0E"/>
    <w:rsid w:val="00D52D85"/>
    <w:rsid w:val="00D5422F"/>
    <w:rsid w:val="00D554CE"/>
    <w:rsid w:val="00D6132C"/>
    <w:rsid w:val="00D62E14"/>
    <w:rsid w:val="00D637F3"/>
    <w:rsid w:val="00D64078"/>
    <w:rsid w:val="00D665EF"/>
    <w:rsid w:val="00D6787D"/>
    <w:rsid w:val="00D67E84"/>
    <w:rsid w:val="00D742A8"/>
    <w:rsid w:val="00D77015"/>
    <w:rsid w:val="00D77ECB"/>
    <w:rsid w:val="00D82ABB"/>
    <w:rsid w:val="00D84E61"/>
    <w:rsid w:val="00D86051"/>
    <w:rsid w:val="00D8734D"/>
    <w:rsid w:val="00DA557A"/>
    <w:rsid w:val="00DB0826"/>
    <w:rsid w:val="00DB1B4A"/>
    <w:rsid w:val="00DB2A40"/>
    <w:rsid w:val="00DB3B0D"/>
    <w:rsid w:val="00DB6834"/>
    <w:rsid w:val="00DB78AF"/>
    <w:rsid w:val="00DB7AEC"/>
    <w:rsid w:val="00DC130D"/>
    <w:rsid w:val="00DC2CC5"/>
    <w:rsid w:val="00DC37F7"/>
    <w:rsid w:val="00DC447B"/>
    <w:rsid w:val="00DC66AE"/>
    <w:rsid w:val="00DC7132"/>
    <w:rsid w:val="00DD2C71"/>
    <w:rsid w:val="00DD33C5"/>
    <w:rsid w:val="00DD7101"/>
    <w:rsid w:val="00DE3CD6"/>
    <w:rsid w:val="00DE6805"/>
    <w:rsid w:val="00DE6F27"/>
    <w:rsid w:val="00DF0FA2"/>
    <w:rsid w:val="00DF16C3"/>
    <w:rsid w:val="00DF1A6E"/>
    <w:rsid w:val="00DF2AC8"/>
    <w:rsid w:val="00DF6663"/>
    <w:rsid w:val="00E004BB"/>
    <w:rsid w:val="00E00ED8"/>
    <w:rsid w:val="00E019DA"/>
    <w:rsid w:val="00E01DD5"/>
    <w:rsid w:val="00E1033B"/>
    <w:rsid w:val="00E10D5A"/>
    <w:rsid w:val="00E115DE"/>
    <w:rsid w:val="00E14D00"/>
    <w:rsid w:val="00E17254"/>
    <w:rsid w:val="00E25C5B"/>
    <w:rsid w:val="00E31D7A"/>
    <w:rsid w:val="00E32529"/>
    <w:rsid w:val="00E35E14"/>
    <w:rsid w:val="00E37002"/>
    <w:rsid w:val="00E5103E"/>
    <w:rsid w:val="00E53014"/>
    <w:rsid w:val="00E547E7"/>
    <w:rsid w:val="00E55FD0"/>
    <w:rsid w:val="00E57364"/>
    <w:rsid w:val="00E64973"/>
    <w:rsid w:val="00E66248"/>
    <w:rsid w:val="00E7458D"/>
    <w:rsid w:val="00E752F2"/>
    <w:rsid w:val="00E767FA"/>
    <w:rsid w:val="00E808EB"/>
    <w:rsid w:val="00E825F7"/>
    <w:rsid w:val="00E86950"/>
    <w:rsid w:val="00E91085"/>
    <w:rsid w:val="00E91342"/>
    <w:rsid w:val="00E931BE"/>
    <w:rsid w:val="00E947A4"/>
    <w:rsid w:val="00E968BF"/>
    <w:rsid w:val="00EA5F4E"/>
    <w:rsid w:val="00EB0357"/>
    <w:rsid w:val="00EB16D8"/>
    <w:rsid w:val="00EB3FDD"/>
    <w:rsid w:val="00EB664F"/>
    <w:rsid w:val="00EC3F3F"/>
    <w:rsid w:val="00EC4EF2"/>
    <w:rsid w:val="00EC5D48"/>
    <w:rsid w:val="00ED22A5"/>
    <w:rsid w:val="00ED2CD3"/>
    <w:rsid w:val="00ED395F"/>
    <w:rsid w:val="00ED45C0"/>
    <w:rsid w:val="00ED471D"/>
    <w:rsid w:val="00EE1673"/>
    <w:rsid w:val="00EE3EE3"/>
    <w:rsid w:val="00EE6EDF"/>
    <w:rsid w:val="00EF278E"/>
    <w:rsid w:val="00EF5EB3"/>
    <w:rsid w:val="00EF7E02"/>
    <w:rsid w:val="00F02913"/>
    <w:rsid w:val="00F02BB6"/>
    <w:rsid w:val="00F050DA"/>
    <w:rsid w:val="00F06EED"/>
    <w:rsid w:val="00F12513"/>
    <w:rsid w:val="00F164E0"/>
    <w:rsid w:val="00F21396"/>
    <w:rsid w:val="00F21B90"/>
    <w:rsid w:val="00F21C2C"/>
    <w:rsid w:val="00F220FD"/>
    <w:rsid w:val="00F23B2A"/>
    <w:rsid w:val="00F30E59"/>
    <w:rsid w:val="00F319D9"/>
    <w:rsid w:val="00F33EAB"/>
    <w:rsid w:val="00F370E1"/>
    <w:rsid w:val="00F432AA"/>
    <w:rsid w:val="00F43D4C"/>
    <w:rsid w:val="00F43EA5"/>
    <w:rsid w:val="00F45448"/>
    <w:rsid w:val="00F46DE4"/>
    <w:rsid w:val="00F510C6"/>
    <w:rsid w:val="00F526C7"/>
    <w:rsid w:val="00F52706"/>
    <w:rsid w:val="00F56CEC"/>
    <w:rsid w:val="00F56E5F"/>
    <w:rsid w:val="00F57505"/>
    <w:rsid w:val="00F57848"/>
    <w:rsid w:val="00F61F51"/>
    <w:rsid w:val="00F6232E"/>
    <w:rsid w:val="00F63F7D"/>
    <w:rsid w:val="00F672C0"/>
    <w:rsid w:val="00F7028A"/>
    <w:rsid w:val="00F70822"/>
    <w:rsid w:val="00F71D6F"/>
    <w:rsid w:val="00F71F21"/>
    <w:rsid w:val="00F72535"/>
    <w:rsid w:val="00F76AA8"/>
    <w:rsid w:val="00F801EA"/>
    <w:rsid w:val="00F83188"/>
    <w:rsid w:val="00F900E4"/>
    <w:rsid w:val="00F939F3"/>
    <w:rsid w:val="00F95001"/>
    <w:rsid w:val="00F970B9"/>
    <w:rsid w:val="00F97E85"/>
    <w:rsid w:val="00FA4CE2"/>
    <w:rsid w:val="00FA5880"/>
    <w:rsid w:val="00FA7314"/>
    <w:rsid w:val="00FB3C2F"/>
    <w:rsid w:val="00FC54C2"/>
    <w:rsid w:val="00FC6E56"/>
    <w:rsid w:val="00FD0846"/>
    <w:rsid w:val="00FD418B"/>
    <w:rsid w:val="00FD4301"/>
    <w:rsid w:val="00FE013B"/>
    <w:rsid w:val="00FE2A8E"/>
    <w:rsid w:val="00FF34AA"/>
    <w:rsid w:val="0E0A8572"/>
    <w:rsid w:val="11BF72F7"/>
    <w:rsid w:val="1679EDA2"/>
    <w:rsid w:val="1FE4A5D1"/>
    <w:rsid w:val="3F28C3D0"/>
    <w:rsid w:val="49CCFD26"/>
    <w:rsid w:val="5265746C"/>
    <w:rsid w:val="56C62F66"/>
    <w:rsid w:val="56EE44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1A3"/>
  <w14:defaultImageDpi w14:val="32767"/>
  <w15:chartTrackingRefBased/>
  <w15:docId w15:val="{AA1896A8-1252-43D4-8FA2-0898C5631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3FDC"/>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paragraph" w:styleId="Sprechblasentext">
    <w:name w:val="Balloon Text"/>
    <w:basedOn w:val="Standard"/>
    <w:link w:val="SprechblasentextZchn"/>
    <w:uiPriority w:val="99"/>
    <w:semiHidden/>
    <w:unhideWhenUsed/>
    <w:rsid w:val="00BF5EF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F5EFA"/>
    <w:rPr>
      <w:rFonts w:ascii="Segoe UI" w:hAnsi="Segoe UI" w:cs="Segoe UI"/>
      <w:color w:val="000000" w:themeColor="text1"/>
      <w:kern w:val="0"/>
      <w:sz w:val="18"/>
      <w:szCs w:val="18"/>
      <w14:ligatures w14:val="none"/>
    </w:rPr>
  </w:style>
  <w:style w:type="character" w:styleId="Kommentarzeichen">
    <w:name w:val="annotation reference"/>
    <w:basedOn w:val="Absatz-Standardschriftart"/>
    <w:uiPriority w:val="99"/>
    <w:semiHidden/>
    <w:unhideWhenUsed/>
    <w:rsid w:val="00AF07D9"/>
    <w:rPr>
      <w:sz w:val="16"/>
      <w:szCs w:val="16"/>
    </w:rPr>
  </w:style>
  <w:style w:type="paragraph" w:styleId="Kommentartext">
    <w:name w:val="annotation text"/>
    <w:basedOn w:val="Standard"/>
    <w:link w:val="KommentartextZchn"/>
    <w:uiPriority w:val="99"/>
    <w:unhideWhenUsed/>
    <w:rsid w:val="00AF07D9"/>
    <w:pPr>
      <w:spacing w:line="240" w:lineRule="auto"/>
    </w:pPr>
    <w:rPr>
      <w:szCs w:val="20"/>
    </w:rPr>
  </w:style>
  <w:style w:type="character" w:customStyle="1" w:styleId="KommentartextZchn">
    <w:name w:val="Kommentartext Zchn"/>
    <w:basedOn w:val="Absatz-Standardschriftart"/>
    <w:link w:val="Kommentartext"/>
    <w:uiPriority w:val="99"/>
    <w:rsid w:val="00AF07D9"/>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F07D9"/>
    <w:rPr>
      <w:b/>
      <w:bCs/>
    </w:rPr>
  </w:style>
  <w:style w:type="character" w:customStyle="1" w:styleId="KommentarthemaZchn">
    <w:name w:val="Kommentarthema Zchn"/>
    <w:basedOn w:val="KommentartextZchn"/>
    <w:link w:val="Kommentarthema"/>
    <w:uiPriority w:val="99"/>
    <w:semiHidden/>
    <w:rsid w:val="00AF07D9"/>
    <w:rPr>
      <w:rFonts w:cs="Open Sans"/>
      <w:b/>
      <w:bCs/>
      <w:color w:val="000000" w:themeColor="text1"/>
      <w:kern w:val="0"/>
      <w:sz w:val="20"/>
      <w:szCs w:val="20"/>
      <w14:ligatures w14:val="none"/>
    </w:rPr>
  </w:style>
  <w:style w:type="paragraph" w:customStyle="1" w:styleId="Fliesstext">
    <w:name w:val="Fliesstext"/>
    <w:basedOn w:val="Standard"/>
    <w:qFormat/>
    <w:rsid w:val="00CC0D8C"/>
    <w:pPr>
      <w:tabs>
        <w:tab w:val="clear" w:pos="6096"/>
      </w:tabs>
      <w:spacing w:after="240" w:line="260" w:lineRule="exact"/>
    </w:pPr>
    <w:rPr>
      <w:rFonts w:cstheme="minorBidi"/>
      <w:color w:val="auto"/>
      <w:szCs w:val="24"/>
    </w:rPr>
  </w:style>
  <w:style w:type="character" w:customStyle="1" w:styleId="break-words">
    <w:name w:val="break-words"/>
    <w:basedOn w:val="Absatz-Standardschriftart"/>
    <w:rsid w:val="00CC0D8C"/>
  </w:style>
  <w:style w:type="paragraph" w:customStyle="1" w:styleId="Bildtitel">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customStyle="1" w:styleId="NichtaufgelsteErwhnung1">
    <w:name w:val="Nicht aufgelöste Erwähnung1"/>
    <w:basedOn w:val="Absatz-Standardschriftart"/>
    <w:uiPriority w:val="99"/>
    <w:semiHidden/>
    <w:unhideWhenUsed/>
    <w:rsid w:val="00215E71"/>
    <w:rPr>
      <w:color w:val="605E5C"/>
      <w:shd w:val="clear" w:color="auto" w:fill="E1DFDD"/>
    </w:rPr>
  </w:style>
  <w:style w:type="table" w:customStyle="1" w:styleId="Tabellenraster1">
    <w:name w:val="Tabellenraster1"/>
    <w:basedOn w:val="NormaleTabelle"/>
    <w:next w:val="Tabellenraster"/>
    <w:uiPriority w:val="39"/>
    <w:rsid w:val="0026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45BE7"/>
    <w:rPr>
      <w:color w:val="605E5C"/>
      <w:shd w:val="clear" w:color="auto" w:fill="E1DFDD"/>
    </w:rPr>
  </w:style>
  <w:style w:type="paragraph" w:styleId="StandardWeb">
    <w:name w:val="Normal (Web)"/>
    <w:basedOn w:val="Standard"/>
    <w:uiPriority w:val="99"/>
    <w:semiHidden/>
    <w:unhideWhenUsed/>
    <w:rsid w:val="008F103F"/>
    <w:rPr>
      <w:rFonts w:ascii="Times New Roman" w:hAnsi="Times New Roman" w:cs="Times New Roman"/>
      <w:sz w:val="24"/>
      <w:szCs w:val="24"/>
    </w:rPr>
  </w:style>
  <w:style w:type="paragraph" w:styleId="berarbeitung">
    <w:name w:val="Revision"/>
    <w:hidden/>
    <w:uiPriority w:val="99"/>
    <w:semiHidden/>
    <w:rsid w:val="00DF16C3"/>
    <w:rPr>
      <w:rFonts w:cs="Open Sans"/>
      <w:color w:val="000000" w:themeColor="text1"/>
      <w:kern w:val="0"/>
      <w:sz w:val="2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21888">
      <w:bodyDiv w:val="1"/>
      <w:marLeft w:val="0"/>
      <w:marRight w:val="0"/>
      <w:marTop w:val="0"/>
      <w:marBottom w:val="0"/>
      <w:divBdr>
        <w:top w:val="none" w:sz="0" w:space="0" w:color="auto"/>
        <w:left w:val="none" w:sz="0" w:space="0" w:color="auto"/>
        <w:bottom w:val="none" w:sz="0" w:space="0" w:color="auto"/>
        <w:right w:val="none" w:sz="0" w:space="0" w:color="auto"/>
      </w:divBdr>
    </w:div>
    <w:div w:id="499008810">
      <w:bodyDiv w:val="1"/>
      <w:marLeft w:val="0"/>
      <w:marRight w:val="0"/>
      <w:marTop w:val="0"/>
      <w:marBottom w:val="0"/>
      <w:divBdr>
        <w:top w:val="none" w:sz="0" w:space="0" w:color="auto"/>
        <w:left w:val="none" w:sz="0" w:space="0" w:color="auto"/>
        <w:bottom w:val="none" w:sz="0" w:space="0" w:color="auto"/>
        <w:right w:val="none" w:sz="0" w:space="0" w:color="auto"/>
      </w:divBdr>
      <w:divsChild>
        <w:div w:id="750001702">
          <w:marLeft w:val="0"/>
          <w:marRight w:val="0"/>
          <w:marTop w:val="0"/>
          <w:marBottom w:val="0"/>
          <w:divBdr>
            <w:top w:val="none" w:sz="0" w:space="0" w:color="auto"/>
            <w:left w:val="none" w:sz="0" w:space="0" w:color="auto"/>
            <w:bottom w:val="none" w:sz="0" w:space="0" w:color="auto"/>
            <w:right w:val="none" w:sz="0" w:space="0" w:color="auto"/>
          </w:divBdr>
        </w:div>
      </w:divsChild>
    </w:div>
    <w:div w:id="535506373">
      <w:bodyDiv w:val="1"/>
      <w:marLeft w:val="0"/>
      <w:marRight w:val="0"/>
      <w:marTop w:val="0"/>
      <w:marBottom w:val="0"/>
      <w:divBdr>
        <w:top w:val="none" w:sz="0" w:space="0" w:color="auto"/>
        <w:left w:val="none" w:sz="0" w:space="0" w:color="auto"/>
        <w:bottom w:val="none" w:sz="0" w:space="0" w:color="auto"/>
        <w:right w:val="none" w:sz="0" w:space="0" w:color="auto"/>
      </w:divBdr>
    </w:div>
    <w:div w:id="563377708">
      <w:bodyDiv w:val="1"/>
      <w:marLeft w:val="0"/>
      <w:marRight w:val="0"/>
      <w:marTop w:val="0"/>
      <w:marBottom w:val="0"/>
      <w:divBdr>
        <w:top w:val="none" w:sz="0" w:space="0" w:color="auto"/>
        <w:left w:val="none" w:sz="0" w:space="0" w:color="auto"/>
        <w:bottom w:val="none" w:sz="0" w:space="0" w:color="auto"/>
        <w:right w:val="none" w:sz="0" w:space="0" w:color="auto"/>
      </w:divBdr>
    </w:div>
    <w:div w:id="833035436">
      <w:bodyDiv w:val="1"/>
      <w:marLeft w:val="0"/>
      <w:marRight w:val="0"/>
      <w:marTop w:val="0"/>
      <w:marBottom w:val="0"/>
      <w:divBdr>
        <w:top w:val="none" w:sz="0" w:space="0" w:color="auto"/>
        <w:left w:val="none" w:sz="0" w:space="0" w:color="auto"/>
        <w:bottom w:val="none" w:sz="0" w:space="0" w:color="auto"/>
        <w:right w:val="none" w:sz="0" w:space="0" w:color="auto"/>
      </w:divBdr>
    </w:div>
    <w:div w:id="1310791256">
      <w:bodyDiv w:val="1"/>
      <w:marLeft w:val="0"/>
      <w:marRight w:val="0"/>
      <w:marTop w:val="0"/>
      <w:marBottom w:val="0"/>
      <w:divBdr>
        <w:top w:val="none" w:sz="0" w:space="0" w:color="auto"/>
        <w:left w:val="none" w:sz="0" w:space="0" w:color="auto"/>
        <w:bottom w:val="none" w:sz="0" w:space="0" w:color="auto"/>
        <w:right w:val="none" w:sz="0" w:space="0" w:color="auto"/>
      </w:divBdr>
    </w:div>
    <w:div w:id="1407412993">
      <w:bodyDiv w:val="1"/>
      <w:marLeft w:val="0"/>
      <w:marRight w:val="0"/>
      <w:marTop w:val="0"/>
      <w:marBottom w:val="0"/>
      <w:divBdr>
        <w:top w:val="none" w:sz="0" w:space="0" w:color="auto"/>
        <w:left w:val="none" w:sz="0" w:space="0" w:color="auto"/>
        <w:bottom w:val="none" w:sz="0" w:space="0" w:color="auto"/>
        <w:right w:val="none" w:sz="0" w:space="0" w:color="auto"/>
      </w:divBdr>
      <w:divsChild>
        <w:div w:id="1044020271">
          <w:marLeft w:val="0"/>
          <w:marRight w:val="0"/>
          <w:marTop w:val="0"/>
          <w:marBottom w:val="0"/>
          <w:divBdr>
            <w:top w:val="none" w:sz="0" w:space="0" w:color="auto"/>
            <w:left w:val="none" w:sz="0" w:space="0" w:color="auto"/>
            <w:bottom w:val="none" w:sz="0" w:space="0" w:color="auto"/>
            <w:right w:val="none" w:sz="0" w:space="0" w:color="auto"/>
          </w:divBdr>
        </w:div>
      </w:divsChild>
    </w:div>
    <w:div w:id="1591281316">
      <w:bodyDiv w:val="1"/>
      <w:marLeft w:val="0"/>
      <w:marRight w:val="0"/>
      <w:marTop w:val="0"/>
      <w:marBottom w:val="0"/>
      <w:divBdr>
        <w:top w:val="none" w:sz="0" w:space="0" w:color="auto"/>
        <w:left w:val="none" w:sz="0" w:space="0" w:color="auto"/>
        <w:bottom w:val="none" w:sz="0" w:space="0" w:color="auto"/>
        <w:right w:val="none" w:sz="0" w:space="0" w:color="auto"/>
      </w:divBdr>
    </w:div>
    <w:div w:id="1710914868">
      <w:bodyDiv w:val="1"/>
      <w:marLeft w:val="0"/>
      <w:marRight w:val="0"/>
      <w:marTop w:val="0"/>
      <w:marBottom w:val="0"/>
      <w:divBdr>
        <w:top w:val="none" w:sz="0" w:space="0" w:color="auto"/>
        <w:left w:val="none" w:sz="0" w:space="0" w:color="auto"/>
        <w:bottom w:val="none" w:sz="0" w:space="0" w:color="auto"/>
        <w:right w:val="none" w:sz="0" w:space="0" w:color="auto"/>
      </w:divBdr>
    </w:div>
    <w:div w:id="194642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wisspacer.com" TargetMode="External"/><Relationship Id="rId18" Type="http://schemas.openxmlformats.org/officeDocument/2006/relationships/image" Target="media/image3.jpe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hyperlink" Target="https://www.egger-glas.at/" TargetMode="External"/><Relationship Id="rId17" Type="http://schemas.openxmlformats.org/officeDocument/2006/relationships/image" Target="media/image2.jpe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itralux.co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www.swisspacer.com"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itralux.com" TargetMode="External"/><Relationship Id="rId22" Type="http://schemas.openxmlformats.org/officeDocument/2006/relationships/image" Target="media/image7.jpe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svg"/><Relationship Id="rId1" Type="http://schemas.openxmlformats.org/officeDocument/2006/relationships/image" Target="media/image8.png"/><Relationship Id="rId4" Type="http://schemas.openxmlformats.org/officeDocument/2006/relationships/image" Target="media/image11.svg"/></Relationships>
</file>

<file path=word/_rels/footer2.xml.rels><?xml version="1.0" encoding="UTF-8" standalone="yes"?>
<Relationships xmlns="http://schemas.openxmlformats.org/package/2006/relationships"><Relationship Id="rId3" Type="http://schemas.openxmlformats.org/officeDocument/2006/relationships/image" Target="media/image14.png"/><Relationship Id="rId2" Type="http://schemas.openxmlformats.org/officeDocument/2006/relationships/image" Target="media/image13.svg"/><Relationship Id="rId1" Type="http://schemas.openxmlformats.org/officeDocument/2006/relationships/image" Target="media/image12.png"/><Relationship Id="rId4" Type="http://schemas.openxmlformats.org/officeDocument/2006/relationships/image" Target="media/image15.svg"/></Relationships>
</file>

<file path=word/_rels/header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9.svg"/><Relationship Id="rId1" Type="http://schemas.openxmlformats.org/officeDocument/2006/relationships/image" Target="media/image8.png"/><Relationship Id="rId4" Type="http://schemas.openxmlformats.org/officeDocument/2006/relationships/image" Target="media/image11.svg"/></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F95E9228FEA054D961973C09FEED3BB" ma:contentTypeVersion="12" ma:contentTypeDescription="Ein neues Dokument erstellen." ma:contentTypeScope="" ma:versionID="9871a75a1c4f35ba14d45f27ca9763d0">
  <xsd:schema xmlns:xsd="http://www.w3.org/2001/XMLSchema" xmlns:xs="http://www.w3.org/2001/XMLSchema" xmlns:p="http://schemas.microsoft.com/office/2006/metadata/properties" xmlns:ns2="0dc90031-651c-49d9-9b39-0339f90b0d6c" xmlns:ns3="baa32766-1830-49b8-b4c8-6bbcf40f4c18" targetNamespace="http://schemas.microsoft.com/office/2006/metadata/properties" ma:root="true" ma:fieldsID="c5d3b0969ba8656351f7d9cd542deb5e" ns2:_="" ns3:_="">
    <xsd:import namespace="0dc90031-651c-49d9-9b39-0339f90b0d6c"/>
    <xsd:import namespace="baa32766-1830-49b8-b4c8-6bbcf40f4c1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c90031-651c-49d9-9b39-0339f90b0d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a32766-1830-49b8-b4c8-6bbcf40f4c1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0643a2c2-3f29-4dd7-95b6-09e6398f1614}" ma:internalName="TaxCatchAll" ma:showField="CatchAllData" ma:web="baa32766-1830-49b8-b4c8-6bbcf40f4c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c90031-651c-49d9-9b39-0339f90b0d6c">
      <Terms xmlns="http://schemas.microsoft.com/office/infopath/2007/PartnerControls"/>
    </lcf76f155ced4ddcb4097134ff3c332f>
    <TaxCatchAll xmlns="baa32766-1830-49b8-b4c8-6bbcf40f4c18" xsi:nil="true"/>
  </documentManagement>
</p:properties>
</file>

<file path=customXml/itemProps1.xml><?xml version="1.0" encoding="utf-8"?>
<ds:datastoreItem xmlns:ds="http://schemas.openxmlformats.org/officeDocument/2006/customXml" ds:itemID="{71A68591-5B8F-4B3F-9CE7-202BD2763FA8}">
  <ds:schemaRefs>
    <ds:schemaRef ds:uri="http://schemas.openxmlformats.org/officeDocument/2006/bibliography"/>
  </ds:schemaRefs>
</ds:datastoreItem>
</file>

<file path=customXml/itemProps2.xml><?xml version="1.0" encoding="utf-8"?>
<ds:datastoreItem xmlns:ds="http://schemas.openxmlformats.org/officeDocument/2006/customXml" ds:itemID="{985F5236-5FF2-4049-B2E4-86EC60E1F3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c90031-651c-49d9-9b39-0339f90b0d6c"/>
    <ds:schemaRef ds:uri="baa32766-1830-49b8-b4c8-6bbcf40f4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A87661-0BA4-4B9B-B1EC-41F75ED2FE02}">
  <ds:schemaRefs>
    <ds:schemaRef ds:uri="http://schemas.microsoft.com/sharepoint/v3/contenttype/forms"/>
  </ds:schemaRefs>
</ds:datastoreItem>
</file>

<file path=customXml/itemProps4.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464e773d-a307-445d-9335-70e525b550ab"/>
    <ds:schemaRef ds:uri="49139247-56bd-4742-9ba3-eabcb621077a"/>
    <ds:schemaRef ds:uri="0dc90031-651c-49d9-9b39-0339f90b0d6c"/>
    <ds:schemaRef ds:uri="baa32766-1830-49b8-b4c8-6bbcf40f4c18"/>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1106</Words>
  <Characters>6970</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p.a.t. GmbH</Company>
  <LinksUpToDate>false</LinksUpToDate>
  <CharactersWithSpaces>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Lueckhoff, Katrin</cp:lastModifiedBy>
  <cp:revision>93</cp:revision>
  <cp:lastPrinted>2025-05-26T19:07:00Z</cp:lastPrinted>
  <dcterms:created xsi:type="dcterms:W3CDTF">2025-06-11T07:49:00Z</dcterms:created>
  <dcterms:modified xsi:type="dcterms:W3CDTF">2026-05-27T08:20:00Z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0x0101008F95E9228FEA054D961973C09FEED3BB</vt:lpwstr>
  </property>
  <property fmtid="{D5CDD505-2E9C-101B-9397-08002B2CF9AE}" pid="3" name="MediaServiceImageTags">
    <vt:lpwstr/>
  </property>
</Properties>
</file>