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lenraster"/>
        <w:tblW w:w="93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522"/>
        <w:gridCol w:w="1843"/>
        <w:gridCol w:w="2989"/>
      </w:tblGrid>
      <w:tr w:rsidR="007C4E67" w:rsidRPr="00D80A31" w14:paraId="36FDAED4" w14:textId="77777777" w:rsidTr="49CCFD26">
        <w:trPr>
          <w:cantSplit/>
          <w:trHeight w:val="1984"/>
        </w:trPr>
        <w:tc>
          <w:tcPr>
            <w:tcW w:w="4522" w:type="dxa"/>
          </w:tcPr>
          <w:p w14:paraId="1B48AFD8" w14:textId="77777777" w:rsidR="007C4E67" w:rsidRPr="00D80A31" w:rsidRDefault="00C54EE1" w:rsidP="005952BF">
            <w:pPr>
              <w:pStyle w:val="berschrift1"/>
              <w:rPr>
                <w:rFonts w:ascii="Arial" w:hAnsi="Arial" w:cs="Arial"/>
                <w:b/>
                <w:bCs/>
                <w:lang w:val="en-GB"/>
              </w:rPr>
            </w:pPr>
            <w:r w:rsidRPr="00D80A31">
              <w:rPr>
                <w:rFonts w:ascii="Arial" w:hAnsi="Arial" w:cs="Arial"/>
                <w:b/>
                <w:bCs/>
                <w:lang w:val="en-GB"/>
              </w:rPr>
              <w:t>Press release</w:t>
            </w:r>
          </w:p>
        </w:tc>
        <w:tc>
          <w:tcPr>
            <w:tcW w:w="1843" w:type="dxa"/>
          </w:tcPr>
          <w:p w14:paraId="4E8EAB8A" w14:textId="77777777" w:rsidR="007C4E67" w:rsidRPr="00D80A31" w:rsidRDefault="007C4E67" w:rsidP="00DC2CC5">
            <w:pPr>
              <w:rPr>
                <w:rFonts w:ascii="Arial" w:hAnsi="Arial" w:cs="Arial"/>
                <w:lang w:val="en-GB"/>
              </w:rPr>
            </w:pPr>
          </w:p>
        </w:tc>
        <w:tc>
          <w:tcPr>
            <w:tcW w:w="2989" w:type="dxa"/>
          </w:tcPr>
          <w:p w14:paraId="52579E34" w14:textId="77777777" w:rsidR="00C54EE1" w:rsidRPr="00D80A31" w:rsidRDefault="00C54EE1" w:rsidP="00FE013B">
            <w:pPr>
              <w:pStyle w:val="Pressestelle"/>
              <w:rPr>
                <w:rStyle w:val="Semibold"/>
                <w:rFonts w:ascii="Arial" w:hAnsi="Arial" w:cs="Arial"/>
                <w:lang w:val="en-GB"/>
              </w:rPr>
            </w:pPr>
            <w:r w:rsidRPr="00D80A31">
              <w:rPr>
                <w:rStyle w:val="Semibold"/>
                <w:rFonts w:ascii="Arial" w:hAnsi="Arial" w:cs="Arial"/>
                <w:lang w:val="en-GB"/>
              </w:rPr>
              <w:t>Press office</w:t>
            </w:r>
          </w:p>
          <w:p w14:paraId="4AEEA753" w14:textId="77777777" w:rsidR="006B0B2E" w:rsidRPr="00D80A31" w:rsidRDefault="006B0B2E" w:rsidP="006B0B2E">
            <w:pPr>
              <w:rPr>
                <w:rFonts w:ascii="Arial" w:hAnsi="Arial" w:cs="Arial"/>
                <w:lang w:val="en-GB"/>
              </w:rPr>
            </w:pPr>
            <w:r w:rsidRPr="00D80A31">
              <w:rPr>
                <w:rFonts w:ascii="Arial" w:hAnsi="Arial" w:cs="Arial"/>
                <w:lang w:val="en-GB"/>
              </w:rPr>
              <w:t xml:space="preserve">LUDWIG Public Relations </w:t>
            </w:r>
          </w:p>
          <w:p w14:paraId="4095EEB3" w14:textId="77777777" w:rsidR="006B0B2E" w:rsidRPr="00D80A31" w:rsidRDefault="006B0B2E" w:rsidP="006B0B2E">
            <w:pPr>
              <w:rPr>
                <w:rFonts w:ascii="Arial" w:hAnsi="Arial" w:cs="Arial"/>
                <w:lang w:val="de-CH"/>
              </w:rPr>
            </w:pPr>
            <w:proofErr w:type="spellStart"/>
            <w:r w:rsidRPr="00D80A31">
              <w:rPr>
                <w:rFonts w:ascii="Arial" w:hAnsi="Arial" w:cs="Arial"/>
                <w:lang w:val="en-GB"/>
              </w:rPr>
              <w:t>Weiherstr</w:t>
            </w:r>
            <w:proofErr w:type="spellEnd"/>
            <w:r w:rsidRPr="00D80A31">
              <w:rPr>
                <w:rFonts w:ascii="Arial" w:hAnsi="Arial" w:cs="Arial"/>
                <w:lang w:val="en-GB"/>
              </w:rPr>
              <w:t xml:space="preserve">. </w:t>
            </w:r>
            <w:r w:rsidRPr="00D80A31">
              <w:rPr>
                <w:rFonts w:ascii="Arial" w:hAnsi="Arial" w:cs="Arial"/>
                <w:lang w:val="de-CH"/>
              </w:rPr>
              <w:t>22</w:t>
            </w:r>
          </w:p>
          <w:p w14:paraId="52F310CF" w14:textId="77777777" w:rsidR="006B0B2E" w:rsidRPr="00D80A31" w:rsidRDefault="006B0B2E" w:rsidP="006B0B2E">
            <w:pPr>
              <w:rPr>
                <w:rFonts w:ascii="Arial" w:hAnsi="Arial" w:cs="Arial"/>
                <w:lang w:val="de-CH"/>
              </w:rPr>
            </w:pPr>
            <w:r w:rsidRPr="00D80A31">
              <w:rPr>
                <w:rFonts w:ascii="Arial" w:hAnsi="Arial" w:cs="Arial"/>
                <w:lang w:val="de-CH"/>
              </w:rPr>
              <w:t>CH – 8280 Kreuzlingen</w:t>
            </w:r>
            <w:r w:rsidRPr="00D80A31">
              <w:rPr>
                <w:rFonts w:ascii="Arial" w:hAnsi="Arial" w:cs="Arial"/>
                <w:lang w:val="de-CH"/>
              </w:rPr>
              <w:br/>
              <w:t>+41 (0)79 608 98 49</w:t>
            </w:r>
          </w:p>
          <w:p w14:paraId="58EDD47D" w14:textId="00D12388" w:rsidR="007C4E67" w:rsidRPr="00D80A31" w:rsidRDefault="006B0B2E" w:rsidP="006B0B2E">
            <w:pPr>
              <w:rPr>
                <w:rFonts w:ascii="Arial" w:hAnsi="Arial" w:cs="Arial"/>
                <w:lang w:val="de-CH"/>
              </w:rPr>
            </w:pPr>
            <w:r w:rsidRPr="00D80A31">
              <w:rPr>
                <w:rFonts w:ascii="Arial" w:hAnsi="Arial" w:cs="Arial"/>
                <w:lang w:val="de-CH"/>
              </w:rPr>
              <w:t xml:space="preserve">info@ludwig-pr.ch </w:t>
            </w:r>
          </w:p>
        </w:tc>
      </w:tr>
      <w:tr w:rsidR="00D67E84" w:rsidRPr="00D80A31" w14:paraId="4AF97638" w14:textId="77777777" w:rsidTr="49CCFD26">
        <w:trPr>
          <w:cantSplit/>
          <w:trHeight w:val="454"/>
        </w:trPr>
        <w:tc>
          <w:tcPr>
            <w:tcW w:w="4522" w:type="dxa"/>
          </w:tcPr>
          <w:p w14:paraId="3D28D8AD" w14:textId="77777777" w:rsidR="00D67E84" w:rsidRPr="00D80A31" w:rsidRDefault="00D67E84" w:rsidP="005B369A">
            <w:pPr>
              <w:pStyle w:val="Pressestelle"/>
              <w:rPr>
                <w:rStyle w:val="Semibold"/>
                <w:rFonts w:ascii="Arial" w:hAnsi="Arial" w:cs="Arial"/>
                <w:lang w:val="de-CH"/>
              </w:rPr>
            </w:pPr>
          </w:p>
        </w:tc>
        <w:tc>
          <w:tcPr>
            <w:tcW w:w="1843" w:type="dxa"/>
          </w:tcPr>
          <w:p w14:paraId="630D40A2" w14:textId="77777777" w:rsidR="00D67E84" w:rsidRPr="00D80A31" w:rsidRDefault="00D67E84" w:rsidP="005B369A">
            <w:pPr>
              <w:pStyle w:val="Pressestelle"/>
              <w:rPr>
                <w:rStyle w:val="Semibold"/>
                <w:rFonts w:ascii="Arial" w:hAnsi="Arial" w:cs="Arial"/>
                <w:lang w:val="de-CH"/>
              </w:rPr>
            </w:pPr>
          </w:p>
        </w:tc>
        <w:tc>
          <w:tcPr>
            <w:tcW w:w="2989" w:type="dxa"/>
            <w:vAlign w:val="bottom"/>
          </w:tcPr>
          <w:p w14:paraId="0E757440" w14:textId="77777777" w:rsidR="00D67E84" w:rsidRPr="00D80A31" w:rsidRDefault="00D67E84" w:rsidP="00F510C6">
            <w:pPr>
              <w:pStyle w:val="Pressestelle"/>
              <w:rPr>
                <w:rStyle w:val="Semibold"/>
                <w:rFonts w:ascii="Arial" w:hAnsi="Arial" w:cs="Arial"/>
                <w:lang w:val="de-CH"/>
              </w:rPr>
            </w:pPr>
          </w:p>
        </w:tc>
      </w:tr>
      <w:tr w:rsidR="00C24D4E" w:rsidRPr="00D80A31" w14:paraId="6C98AB72" w14:textId="77777777" w:rsidTr="49CCFD26">
        <w:trPr>
          <w:cantSplit/>
          <w:trHeight w:val="454"/>
        </w:trPr>
        <w:tc>
          <w:tcPr>
            <w:tcW w:w="4522" w:type="dxa"/>
            <w:vAlign w:val="bottom"/>
          </w:tcPr>
          <w:p w14:paraId="5F391A4F" w14:textId="65ED24A0" w:rsidR="00C24D4E" w:rsidRPr="00D80A31" w:rsidRDefault="00BB060E" w:rsidP="008F62D0">
            <w:pPr>
              <w:pStyle w:val="Pressestelle"/>
              <w:rPr>
                <w:rStyle w:val="Semibold"/>
                <w:rFonts w:ascii="Arial" w:hAnsi="Arial" w:cs="Arial"/>
                <w:lang w:val="en-GB"/>
              </w:rPr>
            </w:pPr>
            <w:proofErr w:type="spellStart"/>
            <w:r w:rsidRPr="00D80A31">
              <w:rPr>
                <w:rFonts w:ascii="Arial" w:hAnsi="Arial" w:cs="Arial"/>
                <w:lang w:val="en-GB"/>
              </w:rPr>
              <w:t>Lengwil</w:t>
            </w:r>
            <w:proofErr w:type="spellEnd"/>
            <w:r w:rsidRPr="00D80A31">
              <w:rPr>
                <w:rFonts w:ascii="Arial" w:hAnsi="Arial" w:cs="Arial"/>
                <w:lang w:val="en-GB"/>
              </w:rPr>
              <w:t>/Switzerland</w:t>
            </w:r>
            <w:r w:rsidR="00C24D4E" w:rsidRPr="00D80A31">
              <w:rPr>
                <w:rFonts w:ascii="Arial" w:hAnsi="Arial" w:cs="Arial"/>
                <w:lang w:val="en-GB"/>
              </w:rPr>
              <w:t xml:space="preserve">, </w:t>
            </w:r>
            <w:r w:rsidR="00A31BB6" w:rsidRPr="00D80A31">
              <w:rPr>
                <w:rFonts w:ascii="Arial" w:hAnsi="Arial" w:cs="Arial"/>
                <w:lang w:val="en-GB"/>
              </w:rPr>
              <w:t>May</w:t>
            </w:r>
            <w:r w:rsidR="006B0B2E" w:rsidRPr="00D80A31">
              <w:rPr>
                <w:rFonts w:ascii="Arial" w:hAnsi="Arial" w:cs="Arial"/>
                <w:lang w:val="en-GB"/>
              </w:rPr>
              <w:t xml:space="preserve"> 2026 </w:t>
            </w:r>
          </w:p>
        </w:tc>
        <w:tc>
          <w:tcPr>
            <w:tcW w:w="1843" w:type="dxa"/>
          </w:tcPr>
          <w:p w14:paraId="2CB32BFB" w14:textId="77777777" w:rsidR="00C24D4E" w:rsidRPr="00D80A31" w:rsidRDefault="00C24D4E" w:rsidP="00C24D4E">
            <w:pPr>
              <w:pStyle w:val="Pressestelle"/>
              <w:rPr>
                <w:rStyle w:val="Semibold"/>
                <w:rFonts w:ascii="Arial" w:hAnsi="Arial" w:cs="Arial"/>
                <w:lang w:val="en-GB"/>
              </w:rPr>
            </w:pPr>
          </w:p>
        </w:tc>
        <w:tc>
          <w:tcPr>
            <w:tcW w:w="2989" w:type="dxa"/>
            <w:vAlign w:val="bottom"/>
          </w:tcPr>
          <w:p w14:paraId="70AB0982" w14:textId="77777777" w:rsidR="00C24D4E" w:rsidRPr="00D80A31" w:rsidRDefault="00C24D4E" w:rsidP="00C24D4E">
            <w:pPr>
              <w:pStyle w:val="Pressestelle"/>
              <w:rPr>
                <w:rFonts w:ascii="Arial" w:hAnsi="Arial" w:cs="Arial"/>
                <w:lang w:val="en-GB"/>
              </w:rPr>
            </w:pPr>
          </w:p>
        </w:tc>
      </w:tr>
      <w:tr w:rsidR="00C24D4E" w:rsidRPr="00D80A31" w14:paraId="7AE5E7CC" w14:textId="77777777" w:rsidTr="49CCFD26">
        <w:trPr>
          <w:cantSplit/>
          <w:trHeight w:val="510"/>
        </w:trPr>
        <w:tc>
          <w:tcPr>
            <w:tcW w:w="9354" w:type="dxa"/>
            <w:gridSpan w:val="3"/>
          </w:tcPr>
          <w:p w14:paraId="37F631EB" w14:textId="77777777" w:rsidR="00C24D4E" w:rsidRPr="00D80A31" w:rsidRDefault="00C24D4E" w:rsidP="00C24D4E">
            <w:pPr>
              <w:pStyle w:val="Pressestelle"/>
              <w:rPr>
                <w:rStyle w:val="Semibold"/>
                <w:rFonts w:ascii="Arial" w:hAnsi="Arial" w:cs="Arial"/>
                <w:lang w:val="en-GB"/>
              </w:rPr>
            </w:pPr>
          </w:p>
        </w:tc>
      </w:tr>
    </w:tbl>
    <w:p w14:paraId="04DCD56E" w14:textId="551AA980" w:rsidR="009C1A1B" w:rsidRPr="006337C5" w:rsidRDefault="00AE358C" w:rsidP="009C1A1B">
      <w:pPr>
        <w:rPr>
          <w:rFonts w:ascii="Arial" w:hAnsi="Arial" w:cs="Arial"/>
          <w:b/>
          <w:bCs/>
          <w:lang w:val="en-GB"/>
        </w:rPr>
      </w:pPr>
      <w:r w:rsidRPr="006337C5">
        <w:rPr>
          <w:rFonts w:ascii="Arial" w:eastAsiaTheme="majorEastAsia" w:hAnsi="Arial" w:cs="Arial"/>
          <w:b/>
          <w:bCs/>
          <w:sz w:val="28"/>
          <w:szCs w:val="32"/>
          <w:lang w:val="en-GB"/>
        </w:rPr>
        <w:t>Transparent elegance at the “Kaiserjuwel”</w:t>
      </w:r>
      <w:r w:rsidRPr="006337C5">
        <w:rPr>
          <w:rFonts w:ascii="Arial" w:eastAsiaTheme="majorEastAsia" w:hAnsi="Arial" w:cs="Arial"/>
          <w:b/>
          <w:bCs/>
          <w:sz w:val="28"/>
          <w:szCs w:val="32"/>
          <w:lang w:val="en-GB"/>
        </w:rPr>
        <w:br/>
      </w:r>
    </w:p>
    <w:p w14:paraId="324309FE" w14:textId="087E46B0" w:rsidR="00CE775D" w:rsidRPr="006337C5" w:rsidRDefault="00081653" w:rsidP="006E2673">
      <w:pPr>
        <w:rPr>
          <w:rFonts w:ascii="Arial" w:hAnsi="Arial" w:cs="Arial"/>
          <w:lang w:val="en-GB"/>
        </w:rPr>
      </w:pPr>
      <w:r w:rsidRPr="006337C5">
        <w:rPr>
          <w:rFonts w:ascii="Arial" w:hAnsi="Arial" w:cs="Arial"/>
          <w:b/>
          <w:bCs/>
          <w:lang w:val="en-GB"/>
        </w:rPr>
        <w:t xml:space="preserve">Architectural sophistication meets alpine nature at the “Kaiserjuwel” </w:t>
      </w:r>
      <w:r w:rsidR="001A6206">
        <w:rPr>
          <w:rFonts w:ascii="Arial" w:hAnsi="Arial" w:cs="Arial"/>
          <w:b/>
          <w:bCs/>
          <w:lang w:val="en-GB"/>
        </w:rPr>
        <w:t>all-</w:t>
      </w:r>
      <w:r w:rsidRPr="006337C5">
        <w:rPr>
          <w:rFonts w:ascii="Arial" w:hAnsi="Arial" w:cs="Arial"/>
          <w:b/>
          <w:bCs/>
          <w:lang w:val="en-GB"/>
        </w:rPr>
        <w:t>suite hotel in Going, Tyrol</w:t>
      </w:r>
      <w:r w:rsidR="003D069F" w:rsidRPr="006337C5">
        <w:rPr>
          <w:rFonts w:ascii="Arial" w:hAnsi="Arial" w:cs="Arial"/>
          <w:b/>
          <w:bCs/>
          <w:lang w:val="en-GB"/>
        </w:rPr>
        <w:t xml:space="preserve">. Generous glass surfaces characterise the appearance of the new building: they create flowing transitions between inside and outside – with the highest standards of aesthetics, comfort and energy efficiency. The South Tyrolean company </w:t>
      </w:r>
      <w:proofErr w:type="spellStart"/>
      <w:r w:rsidR="003D069F" w:rsidRPr="006337C5">
        <w:rPr>
          <w:rFonts w:ascii="Arial" w:hAnsi="Arial" w:cs="Arial"/>
          <w:b/>
          <w:bCs/>
          <w:lang w:val="en-GB"/>
        </w:rPr>
        <w:t>Vitralux</w:t>
      </w:r>
      <w:proofErr w:type="spellEnd"/>
      <w:r w:rsidR="003D069F" w:rsidRPr="006337C5">
        <w:rPr>
          <w:rFonts w:ascii="Arial" w:hAnsi="Arial" w:cs="Arial"/>
          <w:b/>
          <w:bCs/>
          <w:lang w:val="en-GB"/>
        </w:rPr>
        <w:t xml:space="preserve"> was responsible for the implementation of the exterior finishes. In combination with the Swisspacer Ultimate warm edge spacer bar, not only was maximum design clarity achieved, but also strong energy performance was ensured.</w:t>
      </w:r>
    </w:p>
    <w:p w14:paraId="5AE07E67" w14:textId="77777777" w:rsidR="009D19F5" w:rsidRPr="006337C5" w:rsidRDefault="009D19F5" w:rsidP="006E2673">
      <w:pPr>
        <w:rPr>
          <w:rFonts w:ascii="Arial" w:hAnsi="Arial" w:cs="Arial"/>
          <w:b/>
          <w:bCs/>
          <w:lang w:val="en-GB"/>
        </w:rPr>
      </w:pPr>
    </w:p>
    <w:p w14:paraId="619AE661" w14:textId="1BA6672C" w:rsidR="00B4207A" w:rsidRPr="006337C5" w:rsidRDefault="005E1E88" w:rsidP="00B4207A">
      <w:pPr>
        <w:rPr>
          <w:rFonts w:ascii="Arial" w:hAnsi="Arial" w:cs="Arial"/>
          <w:lang w:val="en-GB"/>
        </w:rPr>
      </w:pPr>
      <w:r w:rsidRPr="006337C5">
        <w:rPr>
          <w:rFonts w:ascii="Arial" w:hAnsi="Arial" w:cs="Arial"/>
          <w:lang w:val="en-GB"/>
        </w:rPr>
        <w:t xml:space="preserve">At the foot of the majestic </w:t>
      </w:r>
      <w:r w:rsidR="00756DC1" w:rsidRPr="006337C5">
        <w:rPr>
          <w:rFonts w:ascii="Arial" w:hAnsi="Arial" w:cs="Arial"/>
          <w:lang w:val="en-GB"/>
        </w:rPr>
        <w:t>“</w:t>
      </w:r>
      <w:r w:rsidRPr="006337C5">
        <w:rPr>
          <w:rFonts w:ascii="Arial" w:hAnsi="Arial" w:cs="Arial"/>
          <w:lang w:val="en-GB"/>
        </w:rPr>
        <w:t>Wilder Kaiser</w:t>
      </w:r>
      <w:r w:rsidR="00756DC1" w:rsidRPr="006337C5">
        <w:rPr>
          <w:rFonts w:ascii="Arial" w:hAnsi="Arial" w:cs="Arial"/>
          <w:lang w:val="en-GB"/>
        </w:rPr>
        <w:t>”</w:t>
      </w:r>
      <w:r w:rsidRPr="006337C5">
        <w:rPr>
          <w:rFonts w:ascii="Arial" w:hAnsi="Arial" w:cs="Arial"/>
          <w:lang w:val="en-GB"/>
        </w:rPr>
        <w:t xml:space="preserve"> mountain range, in the Tyrolean municipality of Going, the “Kaiserjuwel” is a new </w:t>
      </w:r>
      <w:r w:rsidR="00F267F6">
        <w:rPr>
          <w:rFonts w:ascii="Arial" w:hAnsi="Arial" w:cs="Arial"/>
          <w:lang w:val="en-GB"/>
        </w:rPr>
        <w:t>all-</w:t>
      </w:r>
      <w:r w:rsidRPr="006337C5">
        <w:rPr>
          <w:rFonts w:ascii="Arial" w:hAnsi="Arial" w:cs="Arial"/>
          <w:lang w:val="en-GB"/>
        </w:rPr>
        <w:t xml:space="preserve">suite hotel within the </w:t>
      </w:r>
      <w:proofErr w:type="spellStart"/>
      <w:r w:rsidRPr="006337C5">
        <w:rPr>
          <w:rFonts w:ascii="Arial" w:hAnsi="Arial" w:cs="Arial"/>
          <w:lang w:val="en-GB"/>
        </w:rPr>
        <w:t>Seiwald</w:t>
      </w:r>
      <w:proofErr w:type="spellEnd"/>
      <w:r w:rsidRPr="006337C5">
        <w:rPr>
          <w:rFonts w:ascii="Arial" w:hAnsi="Arial" w:cs="Arial"/>
          <w:lang w:val="en-GB"/>
        </w:rPr>
        <w:t xml:space="preserve"> resort ensemble – a new building that combines Alpine comfort with contemporary luxury</w:t>
      </w:r>
      <w:r w:rsidR="00E763ED" w:rsidRPr="006337C5">
        <w:rPr>
          <w:rFonts w:ascii="Arial" w:hAnsi="Arial" w:cs="Arial"/>
          <w:lang w:val="en-GB"/>
        </w:rPr>
        <w:t xml:space="preserve">. From the outset, it was clear that the building architecture should deliberately focus on the natural environment. </w:t>
      </w:r>
      <w:r w:rsidR="00EE1673" w:rsidRPr="006337C5">
        <w:rPr>
          <w:rFonts w:ascii="Arial" w:hAnsi="Arial" w:cs="Arial"/>
          <w:lang w:val="en-GB"/>
        </w:rPr>
        <w:t xml:space="preserve">In a quiet location </w:t>
      </w:r>
      <w:r w:rsidR="00B4207A" w:rsidRPr="006337C5">
        <w:rPr>
          <w:rFonts w:ascii="Arial" w:hAnsi="Arial" w:cs="Arial"/>
          <w:lang w:val="en-GB"/>
        </w:rPr>
        <w:t xml:space="preserve">with a view of </w:t>
      </w:r>
      <w:r w:rsidR="00EE1673" w:rsidRPr="006337C5">
        <w:rPr>
          <w:rFonts w:ascii="Arial" w:hAnsi="Arial" w:cs="Arial"/>
          <w:lang w:val="en-GB"/>
        </w:rPr>
        <w:t xml:space="preserve">the mountain backdrop, the </w:t>
      </w:r>
      <w:r w:rsidR="3F28C3D0" w:rsidRPr="006337C5">
        <w:rPr>
          <w:rFonts w:ascii="Arial" w:hAnsi="Arial" w:cs="Arial"/>
          <w:lang w:val="en-GB"/>
        </w:rPr>
        <w:t>"Kaiserjuwel"</w:t>
      </w:r>
      <w:r w:rsidR="00EE1673" w:rsidRPr="006337C5">
        <w:rPr>
          <w:rFonts w:ascii="Arial" w:hAnsi="Arial" w:cs="Arial"/>
          <w:lang w:val="en-GB"/>
        </w:rPr>
        <w:t xml:space="preserve"> </w:t>
      </w:r>
      <w:r w:rsidR="3F28C3D0" w:rsidRPr="006337C5">
        <w:rPr>
          <w:rFonts w:ascii="Arial" w:hAnsi="Arial" w:cs="Arial"/>
          <w:lang w:val="en-GB"/>
        </w:rPr>
        <w:t xml:space="preserve">with its deluxe suites </w:t>
      </w:r>
      <w:r w:rsidR="0021054E">
        <w:rPr>
          <w:rFonts w:ascii="Arial" w:hAnsi="Arial" w:cs="Arial"/>
          <w:lang w:val="en-GB"/>
        </w:rPr>
        <w:t>presents</w:t>
      </w:r>
      <w:r w:rsidR="00EE1673" w:rsidRPr="006337C5">
        <w:rPr>
          <w:rFonts w:ascii="Arial" w:hAnsi="Arial" w:cs="Arial"/>
          <w:lang w:val="en-GB"/>
        </w:rPr>
        <w:t xml:space="preserve"> a contemporary interpretation </w:t>
      </w:r>
      <w:r w:rsidR="00BB0EC6" w:rsidRPr="006337C5">
        <w:rPr>
          <w:rFonts w:ascii="Arial" w:hAnsi="Arial" w:cs="Arial"/>
          <w:lang w:val="en-GB"/>
        </w:rPr>
        <w:t>of regional architectural style</w:t>
      </w:r>
      <w:r w:rsidR="00EE1673" w:rsidRPr="006337C5">
        <w:rPr>
          <w:rFonts w:ascii="Arial" w:hAnsi="Arial" w:cs="Arial"/>
          <w:lang w:val="en-GB"/>
        </w:rPr>
        <w:t xml:space="preserve">: warm materials, clear lines and an openness that makes the landscape </w:t>
      </w:r>
      <w:r w:rsidR="00F73834" w:rsidRPr="00F73834">
        <w:rPr>
          <w:rFonts w:ascii="Arial" w:hAnsi="Arial" w:cs="Arial"/>
          <w:lang w:val="en-GB"/>
        </w:rPr>
        <w:t>part of the spatial experience</w:t>
      </w:r>
      <w:r w:rsidR="00EE1673" w:rsidRPr="006337C5">
        <w:rPr>
          <w:rFonts w:ascii="Arial" w:hAnsi="Arial" w:cs="Arial"/>
          <w:lang w:val="en-GB"/>
        </w:rPr>
        <w:t>.</w:t>
      </w:r>
      <w:r w:rsidR="00EC4EF2" w:rsidRPr="006337C5">
        <w:rPr>
          <w:rFonts w:ascii="Arial" w:hAnsi="Arial" w:cs="Arial"/>
          <w:lang w:val="en-GB"/>
        </w:rPr>
        <w:t xml:space="preserve"> </w:t>
      </w:r>
      <w:r w:rsidR="005F65BB" w:rsidRPr="006337C5">
        <w:rPr>
          <w:rFonts w:ascii="Arial" w:hAnsi="Arial" w:cs="Arial"/>
          <w:lang w:val="en-GB"/>
        </w:rPr>
        <w:br/>
      </w:r>
    </w:p>
    <w:p w14:paraId="3B7B8EFE" w14:textId="77777777" w:rsidR="0093314F" w:rsidRDefault="00B4207A" w:rsidP="00B4207A">
      <w:pPr>
        <w:rPr>
          <w:rFonts w:ascii="Arial" w:hAnsi="Arial" w:cs="Arial"/>
          <w:lang w:val="en-GB"/>
        </w:rPr>
      </w:pPr>
      <w:r w:rsidRPr="006337C5">
        <w:rPr>
          <w:rFonts w:ascii="Arial" w:hAnsi="Arial" w:cs="Arial"/>
          <w:b/>
          <w:bCs/>
          <w:lang w:val="en-GB"/>
        </w:rPr>
        <w:t>Alpine clarity – interpreted in a modern way</w:t>
      </w:r>
      <w:r w:rsidR="00CE775D" w:rsidRPr="006337C5">
        <w:rPr>
          <w:rFonts w:ascii="Arial" w:hAnsi="Arial" w:cs="Arial"/>
          <w:lang w:val="en-GB"/>
        </w:rPr>
        <w:br/>
      </w:r>
      <w:r w:rsidR="00916B91" w:rsidRPr="00916B91">
        <w:rPr>
          <w:rFonts w:ascii="Arial" w:hAnsi="Arial" w:cs="Arial"/>
          <w:lang w:val="en-GB"/>
        </w:rPr>
        <w:t xml:space="preserve">Project owner Anton </w:t>
      </w:r>
      <w:proofErr w:type="spellStart"/>
      <w:r w:rsidR="00916B91" w:rsidRPr="00916B91">
        <w:rPr>
          <w:rFonts w:ascii="Arial" w:hAnsi="Arial" w:cs="Arial"/>
          <w:lang w:val="en-GB"/>
        </w:rPr>
        <w:t>Seiwald</w:t>
      </w:r>
      <w:proofErr w:type="spellEnd"/>
      <w:r w:rsidR="00916B91" w:rsidRPr="00916B91">
        <w:rPr>
          <w:rFonts w:ascii="Arial" w:hAnsi="Arial" w:cs="Arial"/>
          <w:lang w:val="en-GB"/>
        </w:rPr>
        <w:t xml:space="preserve"> attached great importance to a contemporary, aesthetically refined concept. To find the right solution, he visited several hotels in the region in advance – always with the aim of creating a hotel that combines modern design with sustainable standards. The “Kaiserjuwel” fits into the multi-part </w:t>
      </w:r>
      <w:proofErr w:type="spellStart"/>
      <w:r w:rsidR="00916B91" w:rsidRPr="00916B91">
        <w:rPr>
          <w:rFonts w:ascii="Arial" w:hAnsi="Arial" w:cs="Arial"/>
          <w:lang w:val="en-GB"/>
        </w:rPr>
        <w:t>Seiwald</w:t>
      </w:r>
      <w:proofErr w:type="spellEnd"/>
      <w:r w:rsidR="00916B91" w:rsidRPr="00916B91">
        <w:rPr>
          <w:rFonts w:ascii="Arial" w:hAnsi="Arial" w:cs="Arial"/>
          <w:lang w:val="en-GB"/>
        </w:rPr>
        <w:t xml:space="preserve"> resort ensemble and takes up the classic Tyrolean architectural style with wooden façades, balconies and regional materials – reinterpreting it in a contemporary and sophisticated way. Warm natural woods such as Swiss pine and spruce create an authentic alpine atmosphere, while clean lines, modern bathrooms and well-appointed fittings ensure comfort to a 4-star superior standard. The “Kaiserjuwel” comprises 22 suites, two penthouse suites and a sky wellness area. The latter creates a striking architectural feature with a year-round rooftop infinity sky pool, complemented by a whirlpool and bubble bench.</w:t>
      </w:r>
      <w:r w:rsidRPr="00D80A31">
        <w:rPr>
          <w:rFonts w:ascii="Arial" w:hAnsi="Arial" w:cs="Arial"/>
          <w:lang w:val="en-GB"/>
        </w:rPr>
        <w:br/>
      </w:r>
    </w:p>
    <w:p w14:paraId="3626021F" w14:textId="638D36C8" w:rsidR="00CE775D" w:rsidRPr="00843939" w:rsidRDefault="0093314F" w:rsidP="00B4207A">
      <w:pPr>
        <w:rPr>
          <w:rFonts w:ascii="Arial" w:hAnsi="Arial" w:cs="Arial"/>
          <w:lang w:val="en-US"/>
        </w:rPr>
      </w:pPr>
      <w:r>
        <w:rPr>
          <w:rFonts w:ascii="Arial" w:hAnsi="Arial" w:cs="Arial"/>
          <w:lang w:val="en-GB"/>
        </w:rPr>
        <w:lastRenderedPageBreak/>
        <w:t>T</w:t>
      </w:r>
      <w:r w:rsidR="002F6BE5" w:rsidRPr="002F6BE5">
        <w:rPr>
          <w:rFonts w:ascii="Arial" w:hAnsi="Arial" w:cs="Arial"/>
          <w:lang w:val="en-GB"/>
        </w:rPr>
        <w:t xml:space="preserve">he glass surfaces play a key role here. They </w:t>
      </w:r>
      <w:proofErr w:type="gramStart"/>
      <w:r w:rsidR="002F6BE5" w:rsidRPr="002F6BE5">
        <w:rPr>
          <w:rFonts w:ascii="Arial" w:hAnsi="Arial" w:cs="Arial"/>
          <w:lang w:val="en-GB"/>
        </w:rPr>
        <w:t>open up</w:t>
      </w:r>
      <w:proofErr w:type="gramEnd"/>
      <w:r w:rsidR="002F6BE5" w:rsidRPr="002F6BE5">
        <w:rPr>
          <w:rFonts w:ascii="Arial" w:hAnsi="Arial" w:cs="Arial"/>
          <w:lang w:val="en-GB"/>
        </w:rPr>
        <w:t xml:space="preserve"> views of the landscape and create light-filled spaces with a high level of comfort – both in the suites and in the spa area. The frameless glazing with particularly slim profiles underlines the design concept without compromising the view.</w:t>
      </w:r>
    </w:p>
    <w:p w14:paraId="37445FE2" w14:textId="77777777" w:rsidR="00183146" w:rsidRPr="00843939" w:rsidRDefault="00183146" w:rsidP="00B45BE7">
      <w:pPr>
        <w:rPr>
          <w:rFonts w:ascii="Arial" w:hAnsi="Arial" w:cs="Arial"/>
          <w:lang w:val="en-GB"/>
        </w:rPr>
      </w:pPr>
    </w:p>
    <w:p w14:paraId="44D6279C" w14:textId="21CB93C1" w:rsidR="00183146" w:rsidRPr="00D80A31" w:rsidRDefault="008D6AD4" w:rsidP="00183146">
      <w:pPr>
        <w:rPr>
          <w:rFonts w:ascii="Arial" w:hAnsi="Arial" w:cs="Arial"/>
          <w:bCs/>
          <w:lang w:val="en-GB"/>
        </w:rPr>
      </w:pPr>
      <w:r w:rsidRPr="00843939">
        <w:rPr>
          <w:rFonts w:ascii="Arial" w:hAnsi="Arial" w:cs="Arial"/>
          <w:b/>
          <w:bCs/>
          <w:lang w:val="en-GB"/>
        </w:rPr>
        <w:t>Design openness with technical precision</w:t>
      </w:r>
      <w:r w:rsidRPr="00D80A31">
        <w:rPr>
          <w:rFonts w:ascii="Arial" w:hAnsi="Arial" w:cs="Arial"/>
          <w:lang w:val="en-GB"/>
        </w:rPr>
        <w:br/>
      </w:r>
      <w:r w:rsidR="00183146" w:rsidRPr="00D80A31">
        <w:rPr>
          <w:rFonts w:ascii="Arial" w:hAnsi="Arial" w:cs="Arial"/>
          <w:bCs/>
          <w:lang w:val="en-GB"/>
        </w:rPr>
        <w:t xml:space="preserve">As soon as you enter the new building, it becomes clear how strongly the </w:t>
      </w:r>
      <w:r w:rsidR="009B12D0">
        <w:rPr>
          <w:rFonts w:ascii="Arial" w:hAnsi="Arial" w:cs="Arial"/>
          <w:bCs/>
          <w:lang w:val="en-GB"/>
        </w:rPr>
        <w:t>architectural</w:t>
      </w:r>
      <w:r w:rsidR="003B0EDD" w:rsidRPr="00D80A31">
        <w:rPr>
          <w:rFonts w:ascii="Arial" w:hAnsi="Arial" w:cs="Arial"/>
          <w:bCs/>
          <w:lang w:val="en-GB"/>
        </w:rPr>
        <w:t xml:space="preserve"> concept </w:t>
      </w:r>
      <w:r w:rsidR="00183146" w:rsidRPr="00D80A31">
        <w:rPr>
          <w:rFonts w:ascii="Arial" w:hAnsi="Arial" w:cs="Arial"/>
          <w:bCs/>
          <w:lang w:val="en-GB"/>
        </w:rPr>
        <w:t xml:space="preserve">focuses on </w:t>
      </w:r>
      <w:r w:rsidR="009B5265" w:rsidRPr="00D80A31">
        <w:rPr>
          <w:rFonts w:ascii="Arial" w:hAnsi="Arial" w:cs="Arial"/>
          <w:bCs/>
          <w:lang w:val="en-GB"/>
        </w:rPr>
        <w:t xml:space="preserve">space </w:t>
      </w:r>
      <w:r w:rsidR="00183146" w:rsidRPr="00D80A31">
        <w:rPr>
          <w:rFonts w:ascii="Arial" w:hAnsi="Arial" w:cs="Arial"/>
          <w:bCs/>
          <w:lang w:val="en-GB"/>
        </w:rPr>
        <w:t xml:space="preserve">and tranquillity. In the rooms, frameless fixed glazing and balcony doors with </w:t>
      </w:r>
      <w:r w:rsidR="008F1267" w:rsidRPr="008F1267">
        <w:rPr>
          <w:rFonts w:ascii="Arial" w:hAnsi="Arial" w:cs="Arial"/>
          <w:bCs/>
          <w:lang w:val="en-GB"/>
        </w:rPr>
        <w:t>flush thresholds</w:t>
      </w:r>
      <w:r w:rsidR="008F1267">
        <w:rPr>
          <w:rFonts w:ascii="Arial" w:hAnsi="Arial" w:cs="Arial"/>
          <w:bCs/>
          <w:lang w:val="en-GB"/>
        </w:rPr>
        <w:t xml:space="preserve"> </w:t>
      </w:r>
      <w:r w:rsidR="00183146" w:rsidRPr="00D80A31">
        <w:rPr>
          <w:rFonts w:ascii="Arial" w:hAnsi="Arial" w:cs="Arial"/>
          <w:bCs/>
          <w:lang w:val="en-GB"/>
        </w:rPr>
        <w:t xml:space="preserve">seamlessly connect the interior with the surrounding mountains. </w:t>
      </w:r>
      <w:r w:rsidR="009C17B0" w:rsidRPr="00D80A31">
        <w:rPr>
          <w:rFonts w:ascii="Arial" w:hAnsi="Arial" w:cs="Arial"/>
          <w:bCs/>
          <w:lang w:val="en-GB"/>
        </w:rPr>
        <w:t xml:space="preserve">This is ensured </w:t>
      </w:r>
      <w:r w:rsidR="00183146" w:rsidRPr="00D80A31">
        <w:rPr>
          <w:rFonts w:ascii="Arial" w:hAnsi="Arial" w:cs="Arial"/>
          <w:bCs/>
          <w:lang w:val="en-GB"/>
        </w:rPr>
        <w:t xml:space="preserve">by </w:t>
      </w:r>
      <w:proofErr w:type="spellStart"/>
      <w:r w:rsidR="00183146" w:rsidRPr="00D80A31">
        <w:rPr>
          <w:rFonts w:ascii="Arial" w:hAnsi="Arial" w:cs="Arial"/>
          <w:bCs/>
          <w:lang w:val="en-GB"/>
        </w:rPr>
        <w:t>Vitralux's</w:t>
      </w:r>
      <w:proofErr w:type="spellEnd"/>
      <w:r w:rsidR="00183146" w:rsidRPr="00D80A31">
        <w:rPr>
          <w:rFonts w:ascii="Arial" w:hAnsi="Arial" w:cs="Arial"/>
          <w:bCs/>
          <w:lang w:val="en-GB"/>
        </w:rPr>
        <w:t xml:space="preserve"> in-house VITRALIGHT system </w:t>
      </w:r>
      <w:r w:rsidR="00EE3EE3" w:rsidRPr="00D80A31">
        <w:rPr>
          <w:rFonts w:ascii="Arial" w:hAnsi="Arial" w:cs="Arial"/>
          <w:bCs/>
          <w:lang w:val="en-GB"/>
        </w:rPr>
        <w:t xml:space="preserve">with its understated </w:t>
      </w:r>
      <w:r w:rsidR="00183146" w:rsidRPr="00D80A31">
        <w:rPr>
          <w:rFonts w:ascii="Arial" w:hAnsi="Arial" w:cs="Arial"/>
          <w:bCs/>
          <w:lang w:val="en-GB"/>
        </w:rPr>
        <w:t xml:space="preserve">appearance and filigree </w:t>
      </w:r>
      <w:r w:rsidR="005B0A19" w:rsidRPr="00D80A31">
        <w:rPr>
          <w:rFonts w:ascii="Arial" w:hAnsi="Arial" w:cs="Arial"/>
          <w:bCs/>
          <w:lang w:val="en-GB"/>
        </w:rPr>
        <w:t>aluminium profiles</w:t>
      </w:r>
      <w:r w:rsidR="00C53FDC" w:rsidRPr="00D80A31">
        <w:rPr>
          <w:rFonts w:ascii="Arial" w:hAnsi="Arial" w:cs="Arial"/>
          <w:bCs/>
          <w:lang w:val="en-GB"/>
        </w:rPr>
        <w:t xml:space="preserve">. </w:t>
      </w:r>
      <w:r w:rsidR="00EE3EE3" w:rsidRPr="00D80A31">
        <w:rPr>
          <w:rFonts w:ascii="Arial" w:hAnsi="Arial" w:cs="Arial"/>
          <w:bCs/>
          <w:lang w:val="en-GB"/>
        </w:rPr>
        <w:t xml:space="preserve"> </w:t>
      </w:r>
      <w:r w:rsidR="005F65BB" w:rsidRPr="00D80A31">
        <w:rPr>
          <w:rFonts w:ascii="Arial" w:hAnsi="Arial" w:cs="Arial"/>
          <w:bCs/>
          <w:lang w:val="en-GB"/>
        </w:rPr>
        <w:br/>
      </w:r>
    </w:p>
    <w:p w14:paraId="66BA6369" w14:textId="2B7EE8BE" w:rsidR="00183146" w:rsidRPr="00D80A31" w:rsidRDefault="009C17B0" w:rsidP="00183146">
      <w:pPr>
        <w:rPr>
          <w:rFonts w:ascii="Arial" w:hAnsi="Arial" w:cs="Arial"/>
          <w:bCs/>
          <w:lang w:val="en-GB"/>
        </w:rPr>
      </w:pPr>
      <w:r w:rsidRPr="00D80A31">
        <w:rPr>
          <w:rFonts w:ascii="Arial" w:hAnsi="Arial" w:cs="Arial"/>
          <w:bCs/>
          <w:lang w:val="en-GB"/>
        </w:rPr>
        <w:t>Transparency is</w:t>
      </w:r>
      <w:r w:rsidR="00183146" w:rsidRPr="00D80A31">
        <w:rPr>
          <w:rFonts w:ascii="Arial" w:hAnsi="Arial" w:cs="Arial"/>
          <w:bCs/>
          <w:lang w:val="en-GB"/>
        </w:rPr>
        <w:t xml:space="preserve"> also </w:t>
      </w:r>
      <w:r w:rsidRPr="00D80A31">
        <w:rPr>
          <w:rFonts w:ascii="Arial" w:hAnsi="Arial" w:cs="Arial"/>
          <w:bCs/>
          <w:lang w:val="en-GB"/>
        </w:rPr>
        <w:t xml:space="preserve">key </w:t>
      </w:r>
      <w:r w:rsidR="00183146" w:rsidRPr="00D80A31">
        <w:rPr>
          <w:rFonts w:ascii="Arial" w:hAnsi="Arial" w:cs="Arial"/>
          <w:bCs/>
          <w:lang w:val="en-GB"/>
        </w:rPr>
        <w:t xml:space="preserve">in the spa area: </w:t>
      </w:r>
      <w:proofErr w:type="gramStart"/>
      <w:r w:rsidR="00183146" w:rsidRPr="00D80A31">
        <w:rPr>
          <w:rFonts w:ascii="Arial" w:hAnsi="Arial" w:cs="Arial"/>
          <w:bCs/>
          <w:lang w:val="en-GB"/>
        </w:rPr>
        <w:t>large glaz</w:t>
      </w:r>
      <w:r w:rsidR="007855DE">
        <w:rPr>
          <w:rFonts w:ascii="Arial" w:hAnsi="Arial" w:cs="Arial"/>
          <w:bCs/>
          <w:lang w:val="en-GB"/>
        </w:rPr>
        <w:t>ed</w:t>
      </w:r>
      <w:proofErr w:type="gramEnd"/>
      <w:r w:rsidR="007855DE">
        <w:rPr>
          <w:rFonts w:ascii="Arial" w:hAnsi="Arial" w:cs="Arial"/>
          <w:bCs/>
          <w:lang w:val="en-GB"/>
        </w:rPr>
        <w:t xml:space="preserve"> surfaces</w:t>
      </w:r>
      <w:r w:rsidR="00183146" w:rsidRPr="00D80A31">
        <w:rPr>
          <w:rFonts w:ascii="Arial" w:hAnsi="Arial" w:cs="Arial"/>
          <w:bCs/>
          <w:lang w:val="en-GB"/>
        </w:rPr>
        <w:t xml:space="preserve"> in the relaxation room, an automatic sliding door to the terrace and heat-resistant glass solutions in the sauna</w:t>
      </w:r>
      <w:r w:rsidR="00305DA1">
        <w:rPr>
          <w:rFonts w:ascii="Arial" w:hAnsi="Arial" w:cs="Arial"/>
          <w:bCs/>
          <w:lang w:val="en-GB"/>
        </w:rPr>
        <w:t xml:space="preserve"> ensure natural</w:t>
      </w:r>
      <w:r w:rsidR="00183146" w:rsidRPr="00D80A31">
        <w:rPr>
          <w:rFonts w:ascii="Arial" w:hAnsi="Arial" w:cs="Arial"/>
          <w:bCs/>
          <w:lang w:val="en-GB"/>
        </w:rPr>
        <w:t xml:space="preserve"> light, panoramic view</w:t>
      </w:r>
      <w:r w:rsidR="00305DA1">
        <w:rPr>
          <w:rFonts w:ascii="Arial" w:hAnsi="Arial" w:cs="Arial"/>
          <w:bCs/>
          <w:lang w:val="en-GB"/>
        </w:rPr>
        <w:t>s</w:t>
      </w:r>
      <w:r w:rsidR="00183146" w:rsidRPr="00D80A31">
        <w:rPr>
          <w:rFonts w:ascii="Arial" w:hAnsi="Arial" w:cs="Arial"/>
          <w:bCs/>
          <w:lang w:val="en-GB"/>
        </w:rPr>
        <w:t xml:space="preserve"> and a feel-good atmosphere. </w:t>
      </w:r>
      <w:r w:rsidR="003D7EDE" w:rsidRPr="00D80A31">
        <w:rPr>
          <w:rFonts w:ascii="Arial" w:hAnsi="Arial" w:cs="Arial"/>
          <w:bCs/>
          <w:lang w:val="en-GB"/>
        </w:rPr>
        <w:t>On the ground floor</w:t>
      </w:r>
      <w:r w:rsidR="00183146" w:rsidRPr="00D80A31">
        <w:rPr>
          <w:rFonts w:ascii="Arial" w:hAnsi="Arial" w:cs="Arial"/>
          <w:bCs/>
          <w:lang w:val="en-GB"/>
        </w:rPr>
        <w:t xml:space="preserve">, frameless fixed glazing, tilt and turn windows and entrance solutions complete the picture. A total </w:t>
      </w:r>
      <w:r w:rsidR="00C53FDC" w:rsidRPr="00D80A31">
        <w:rPr>
          <w:rFonts w:ascii="Arial" w:hAnsi="Arial" w:cs="Arial"/>
          <w:bCs/>
          <w:lang w:val="en-GB"/>
        </w:rPr>
        <w:t>of</w:t>
      </w:r>
      <w:r w:rsidR="00183146" w:rsidRPr="00D80A31">
        <w:rPr>
          <w:rFonts w:ascii="Arial" w:hAnsi="Arial" w:cs="Arial"/>
          <w:bCs/>
          <w:lang w:val="en-GB"/>
        </w:rPr>
        <w:t xml:space="preserve"> around 270 m² of frameless glazing, 150 m² of window and door solutions, three entrance doors and two automatic doors were installed. </w:t>
      </w:r>
      <w:r w:rsidR="00C53FDC" w:rsidRPr="00D80A31">
        <w:rPr>
          <w:rFonts w:ascii="Arial" w:hAnsi="Arial" w:cs="Arial"/>
          <w:bCs/>
          <w:lang w:val="en-GB"/>
        </w:rPr>
        <w:t xml:space="preserve">The harmonious interplay of frameless and fixed glazing, high-quality window and door elements and automatic sliding doors has created a well-thought-out solution that combines function and form in a unique way. </w:t>
      </w:r>
    </w:p>
    <w:p w14:paraId="1784A7E3" w14:textId="77777777" w:rsidR="00183146" w:rsidRPr="00D80A31" w:rsidRDefault="00183146" w:rsidP="00183146">
      <w:pPr>
        <w:rPr>
          <w:rFonts w:ascii="Arial" w:hAnsi="Arial" w:cs="Arial"/>
          <w:bCs/>
          <w:lang w:val="en-GB"/>
        </w:rPr>
      </w:pPr>
    </w:p>
    <w:p w14:paraId="572962CA" w14:textId="77777777" w:rsidR="00183146" w:rsidRPr="00D80A31" w:rsidRDefault="00183146" w:rsidP="00183146">
      <w:pPr>
        <w:rPr>
          <w:rFonts w:ascii="Arial" w:hAnsi="Arial" w:cs="Arial"/>
          <w:b/>
          <w:lang w:val="en-GB"/>
        </w:rPr>
      </w:pPr>
      <w:r w:rsidRPr="00D80A31">
        <w:rPr>
          <w:rFonts w:ascii="Arial" w:hAnsi="Arial" w:cs="Arial"/>
          <w:b/>
          <w:lang w:val="en-GB"/>
        </w:rPr>
        <w:t>Performance down to the last detail</w:t>
      </w:r>
    </w:p>
    <w:p w14:paraId="69BFC97B" w14:textId="3C989CC9" w:rsidR="00183146" w:rsidRPr="00D80A31" w:rsidRDefault="00414125" w:rsidP="00183146">
      <w:pPr>
        <w:rPr>
          <w:rFonts w:ascii="Arial" w:hAnsi="Arial" w:cs="Arial"/>
          <w:bCs/>
          <w:lang w:val="en-GB"/>
        </w:rPr>
      </w:pPr>
      <w:r w:rsidRPr="00D80A31">
        <w:rPr>
          <w:rFonts w:ascii="Arial" w:hAnsi="Arial" w:cs="Arial"/>
          <w:bCs/>
          <w:lang w:val="en-GB"/>
        </w:rPr>
        <w:t xml:space="preserve">The open design fits seamlessly into a </w:t>
      </w:r>
      <w:r w:rsidR="00071775" w:rsidRPr="00D80A31">
        <w:rPr>
          <w:rFonts w:ascii="Arial" w:hAnsi="Arial" w:cs="Arial"/>
          <w:bCs/>
          <w:lang w:val="en-GB"/>
        </w:rPr>
        <w:t xml:space="preserve">consistently </w:t>
      </w:r>
      <w:r w:rsidR="003F7170" w:rsidRPr="00D80A31">
        <w:rPr>
          <w:rFonts w:ascii="Arial" w:hAnsi="Arial" w:cs="Arial"/>
          <w:bCs/>
          <w:lang w:val="en-GB"/>
        </w:rPr>
        <w:t>well-thought-out</w:t>
      </w:r>
      <w:r w:rsidRPr="00D80A31">
        <w:rPr>
          <w:rFonts w:ascii="Arial" w:hAnsi="Arial" w:cs="Arial"/>
          <w:bCs/>
          <w:lang w:val="en-GB"/>
        </w:rPr>
        <w:t xml:space="preserve"> energy concept. </w:t>
      </w:r>
      <w:r w:rsidR="00183146" w:rsidRPr="00D80A31">
        <w:rPr>
          <w:rFonts w:ascii="Arial" w:hAnsi="Arial" w:cs="Arial"/>
          <w:bCs/>
          <w:lang w:val="en-GB"/>
        </w:rPr>
        <w:t xml:space="preserve">Triple safety insulating glass with a </w:t>
      </w:r>
      <w:r w:rsidR="007967AC" w:rsidRPr="00D80A31">
        <w:rPr>
          <w:rFonts w:ascii="Arial" w:hAnsi="Arial" w:cs="Arial"/>
          <w:bCs/>
          <w:lang w:val="en-GB"/>
        </w:rPr>
        <w:t>U</w:t>
      </w:r>
      <w:r w:rsidR="007967AC" w:rsidRPr="00D80A31">
        <w:rPr>
          <w:rFonts w:ascii="Arial" w:hAnsi="Arial" w:cs="Arial"/>
          <w:bCs/>
          <w:vertAlign w:val="subscript"/>
          <w:lang w:val="en-GB"/>
        </w:rPr>
        <w:t>g</w:t>
      </w:r>
      <w:r w:rsidR="007967AC" w:rsidRPr="00D80A31">
        <w:rPr>
          <w:rFonts w:ascii="Arial" w:hAnsi="Arial" w:cs="Arial"/>
          <w:bCs/>
          <w:lang w:val="en-GB"/>
        </w:rPr>
        <w:t>-</w:t>
      </w:r>
      <w:r w:rsidR="00183146" w:rsidRPr="00D80A31">
        <w:rPr>
          <w:rFonts w:ascii="Arial" w:hAnsi="Arial" w:cs="Arial"/>
          <w:bCs/>
          <w:lang w:val="en-GB"/>
        </w:rPr>
        <w:t xml:space="preserve">value of 0.6 W/m²K was used, </w:t>
      </w:r>
      <w:r w:rsidR="0064578B" w:rsidRPr="00D80A31">
        <w:rPr>
          <w:rFonts w:ascii="Arial" w:hAnsi="Arial" w:cs="Arial"/>
          <w:bCs/>
          <w:lang w:val="en-GB"/>
        </w:rPr>
        <w:t>which, in combination with the VITRALIGHT system</w:t>
      </w:r>
      <w:r w:rsidR="00183146" w:rsidRPr="00D80A31">
        <w:rPr>
          <w:rFonts w:ascii="Arial" w:hAnsi="Arial" w:cs="Arial"/>
          <w:bCs/>
          <w:lang w:val="en-GB"/>
        </w:rPr>
        <w:t xml:space="preserve">, enables </w:t>
      </w:r>
      <w:proofErr w:type="spellStart"/>
      <w:r w:rsidR="00183146" w:rsidRPr="00D80A31">
        <w:rPr>
          <w:rFonts w:ascii="Arial" w:hAnsi="Arial" w:cs="Arial"/>
          <w:bCs/>
          <w:lang w:val="en-GB"/>
        </w:rPr>
        <w:t>U</w:t>
      </w:r>
      <w:r w:rsidR="00183146" w:rsidRPr="00D80A31">
        <w:rPr>
          <w:rFonts w:ascii="Arial" w:hAnsi="Arial" w:cs="Arial"/>
          <w:bCs/>
          <w:vertAlign w:val="subscript"/>
          <w:lang w:val="en-GB"/>
        </w:rPr>
        <w:t>w</w:t>
      </w:r>
      <w:proofErr w:type="spellEnd"/>
      <w:r w:rsidR="007967AC" w:rsidRPr="00D80A31">
        <w:rPr>
          <w:rFonts w:ascii="Arial" w:hAnsi="Arial" w:cs="Arial"/>
          <w:bCs/>
          <w:lang w:val="en-GB"/>
        </w:rPr>
        <w:t>-</w:t>
      </w:r>
      <w:r w:rsidR="00183146" w:rsidRPr="00D80A31">
        <w:rPr>
          <w:rFonts w:ascii="Arial" w:hAnsi="Arial" w:cs="Arial"/>
          <w:bCs/>
          <w:lang w:val="en-GB"/>
        </w:rPr>
        <w:t>values below 0.8 W/m²K – a</w:t>
      </w:r>
      <w:r w:rsidR="00305DA1">
        <w:rPr>
          <w:rFonts w:ascii="Arial" w:hAnsi="Arial" w:cs="Arial"/>
          <w:bCs/>
          <w:lang w:val="en-GB"/>
        </w:rPr>
        <w:t>n outstanding</w:t>
      </w:r>
      <w:r w:rsidR="00183146" w:rsidRPr="00D80A31">
        <w:rPr>
          <w:rFonts w:ascii="Arial" w:hAnsi="Arial" w:cs="Arial"/>
          <w:bCs/>
          <w:lang w:val="en-GB"/>
        </w:rPr>
        <w:t xml:space="preserve"> value that significantly increases comfort in the building.</w:t>
      </w:r>
    </w:p>
    <w:p w14:paraId="7DA15550" w14:textId="77777777" w:rsidR="00183146" w:rsidRPr="00D80A31" w:rsidRDefault="00183146" w:rsidP="00183146">
      <w:pPr>
        <w:rPr>
          <w:rFonts w:ascii="Arial" w:hAnsi="Arial" w:cs="Arial"/>
          <w:bCs/>
          <w:lang w:val="en-GB"/>
        </w:rPr>
      </w:pPr>
    </w:p>
    <w:p w14:paraId="4681A589" w14:textId="3B613AEB" w:rsidR="008F103F" w:rsidRPr="00D80A31" w:rsidRDefault="004F6AB5" w:rsidP="008F103F">
      <w:pPr>
        <w:rPr>
          <w:rFonts w:ascii="Arial" w:hAnsi="Arial" w:cs="Arial"/>
          <w:lang w:val="en-GB"/>
        </w:rPr>
      </w:pPr>
      <w:r w:rsidRPr="00D80A31">
        <w:rPr>
          <w:rFonts w:ascii="Arial" w:hAnsi="Arial" w:cs="Arial"/>
          <w:bCs/>
          <w:lang w:val="en-GB"/>
        </w:rPr>
        <w:t xml:space="preserve">Swisspacer Ultimate </w:t>
      </w:r>
      <w:r w:rsidR="00413C48" w:rsidRPr="00D80A31">
        <w:rPr>
          <w:rFonts w:ascii="Arial" w:hAnsi="Arial" w:cs="Arial"/>
          <w:bCs/>
          <w:lang w:val="en-GB"/>
        </w:rPr>
        <w:t>makes</w:t>
      </w:r>
      <w:r w:rsidRPr="00D80A31">
        <w:rPr>
          <w:rFonts w:ascii="Arial" w:hAnsi="Arial" w:cs="Arial"/>
          <w:bCs/>
          <w:lang w:val="en-GB"/>
        </w:rPr>
        <w:t xml:space="preserve"> a</w:t>
      </w:r>
      <w:r w:rsidR="003620D9">
        <w:rPr>
          <w:rFonts w:ascii="Arial" w:hAnsi="Arial" w:cs="Arial"/>
          <w:bCs/>
          <w:lang w:val="en-GB"/>
        </w:rPr>
        <w:t xml:space="preserve"> key</w:t>
      </w:r>
      <w:r w:rsidRPr="00D80A31">
        <w:rPr>
          <w:rFonts w:ascii="Arial" w:hAnsi="Arial" w:cs="Arial"/>
          <w:bCs/>
          <w:lang w:val="en-GB"/>
        </w:rPr>
        <w:t xml:space="preserve"> contribution to this energy efficiency</w:t>
      </w:r>
      <w:r w:rsidR="00413C48" w:rsidRPr="00D80A31">
        <w:rPr>
          <w:rFonts w:ascii="Arial" w:hAnsi="Arial" w:cs="Arial"/>
          <w:bCs/>
          <w:lang w:val="en-GB"/>
        </w:rPr>
        <w:t xml:space="preserve">: </w:t>
      </w:r>
      <w:r w:rsidR="00183146" w:rsidRPr="00D80A31">
        <w:rPr>
          <w:rFonts w:ascii="Arial" w:hAnsi="Arial" w:cs="Arial"/>
          <w:bCs/>
          <w:lang w:val="en-GB"/>
        </w:rPr>
        <w:t>the warm edge spacer bar reduces heat loss in the glazing edge and effectively prevents condensation</w:t>
      </w:r>
      <w:r w:rsidR="009C17B0" w:rsidRPr="00D80A31">
        <w:rPr>
          <w:rFonts w:ascii="Arial" w:hAnsi="Arial" w:cs="Arial"/>
          <w:bCs/>
          <w:lang w:val="en-GB"/>
        </w:rPr>
        <w:t xml:space="preserve">. This is particularly beneficial in the </w:t>
      </w:r>
      <w:r w:rsidR="00183146" w:rsidRPr="00D80A31">
        <w:rPr>
          <w:rFonts w:ascii="Arial" w:hAnsi="Arial" w:cs="Arial"/>
          <w:bCs/>
          <w:lang w:val="en-GB"/>
        </w:rPr>
        <w:t xml:space="preserve">wellness area, </w:t>
      </w:r>
      <w:r w:rsidR="009C17B0" w:rsidRPr="00D80A31">
        <w:rPr>
          <w:rFonts w:ascii="Arial" w:hAnsi="Arial" w:cs="Arial"/>
          <w:bCs/>
          <w:lang w:val="en-GB"/>
        </w:rPr>
        <w:t xml:space="preserve">where </w:t>
      </w:r>
      <w:r w:rsidR="00183146" w:rsidRPr="00D80A31">
        <w:rPr>
          <w:rFonts w:ascii="Arial" w:hAnsi="Arial" w:cs="Arial"/>
          <w:bCs/>
          <w:lang w:val="en-GB"/>
        </w:rPr>
        <w:t xml:space="preserve">temperature and humidity fluctuations </w:t>
      </w:r>
      <w:r w:rsidR="009C17B0" w:rsidRPr="00D80A31">
        <w:rPr>
          <w:rFonts w:ascii="Arial" w:hAnsi="Arial" w:cs="Arial"/>
          <w:bCs/>
          <w:lang w:val="en-GB"/>
        </w:rPr>
        <w:t xml:space="preserve">are </w:t>
      </w:r>
      <w:r w:rsidR="00183146" w:rsidRPr="00D80A31">
        <w:rPr>
          <w:rFonts w:ascii="Arial" w:hAnsi="Arial" w:cs="Arial"/>
          <w:bCs/>
          <w:lang w:val="en-GB"/>
        </w:rPr>
        <w:t>commonplace.</w:t>
      </w:r>
      <w:r w:rsidR="008F103F" w:rsidRPr="00D80A31">
        <w:rPr>
          <w:rFonts w:ascii="Arial" w:hAnsi="Arial" w:cs="Arial"/>
          <w:bCs/>
          <w:lang w:val="en-GB"/>
        </w:rPr>
        <w:br/>
      </w:r>
      <w:r w:rsidR="008F103F" w:rsidRPr="00D80A31">
        <w:rPr>
          <w:rFonts w:ascii="Arial" w:hAnsi="Arial" w:cs="Arial"/>
          <w:bCs/>
          <w:lang w:val="en-GB"/>
        </w:rPr>
        <w:br/>
      </w:r>
      <w:r w:rsidR="008F103F" w:rsidRPr="00D80A31">
        <w:rPr>
          <w:rFonts w:ascii="Arial" w:hAnsi="Arial" w:cs="Arial"/>
          <w:b/>
          <w:bCs/>
          <w:lang w:val="en-GB"/>
        </w:rPr>
        <w:t>Sustainability as a basic principle</w:t>
      </w:r>
      <w:r w:rsidR="008F103F" w:rsidRPr="00D80A31">
        <w:rPr>
          <w:rFonts w:ascii="Arial" w:hAnsi="Arial" w:cs="Arial"/>
          <w:b/>
          <w:bCs/>
          <w:lang w:val="en-GB"/>
        </w:rPr>
        <w:br/>
      </w:r>
      <w:r w:rsidR="00413C48" w:rsidRPr="00843939">
        <w:rPr>
          <w:rFonts w:ascii="Arial" w:hAnsi="Arial" w:cs="Arial"/>
          <w:lang w:val="en-GB"/>
        </w:rPr>
        <w:t>In addition to the highest standards of technology, comfort and design</w:t>
      </w:r>
      <w:r w:rsidR="008F103F" w:rsidRPr="00843939">
        <w:rPr>
          <w:rFonts w:ascii="Arial" w:hAnsi="Arial" w:cs="Arial"/>
          <w:lang w:val="en-GB"/>
        </w:rPr>
        <w:t>,</w:t>
      </w:r>
      <w:r w:rsidR="00413C48" w:rsidRPr="00843939">
        <w:rPr>
          <w:rFonts w:ascii="Arial" w:hAnsi="Arial" w:cs="Arial"/>
          <w:lang w:val="en-GB"/>
        </w:rPr>
        <w:t xml:space="preserve"> the </w:t>
      </w:r>
      <w:r w:rsidR="00460250" w:rsidRPr="00843939">
        <w:rPr>
          <w:rFonts w:ascii="Arial" w:hAnsi="Arial" w:cs="Arial"/>
          <w:lang w:val="en-GB"/>
        </w:rPr>
        <w:t>project owner</w:t>
      </w:r>
      <w:r w:rsidR="00413C48" w:rsidRPr="00843939">
        <w:rPr>
          <w:rFonts w:ascii="Arial" w:hAnsi="Arial" w:cs="Arial"/>
          <w:lang w:val="en-GB"/>
        </w:rPr>
        <w:t xml:space="preserve"> placed particular emphasis on the ecological quality of the materials used. </w:t>
      </w:r>
      <w:proofErr w:type="spellStart"/>
      <w:r w:rsidR="008F103F" w:rsidRPr="00843939">
        <w:rPr>
          <w:rFonts w:ascii="Arial" w:hAnsi="Arial" w:cs="Arial"/>
          <w:lang w:val="en-GB"/>
        </w:rPr>
        <w:t>Vitralux</w:t>
      </w:r>
      <w:proofErr w:type="spellEnd"/>
      <w:r w:rsidR="008F103F" w:rsidRPr="00843939">
        <w:rPr>
          <w:rFonts w:ascii="Arial" w:hAnsi="Arial" w:cs="Arial"/>
          <w:lang w:val="en-GB"/>
        </w:rPr>
        <w:t xml:space="preserve"> </w:t>
      </w:r>
      <w:r w:rsidR="00413C48" w:rsidRPr="00843939">
        <w:rPr>
          <w:rFonts w:ascii="Arial" w:hAnsi="Arial" w:cs="Arial"/>
          <w:lang w:val="en-GB"/>
        </w:rPr>
        <w:t>supported and</w:t>
      </w:r>
      <w:r w:rsidR="00413C48" w:rsidRPr="00D80A31">
        <w:rPr>
          <w:rFonts w:ascii="Arial" w:hAnsi="Arial" w:cs="Arial"/>
          <w:lang w:val="en-GB"/>
        </w:rPr>
        <w:t xml:space="preserve"> consistently </w:t>
      </w:r>
      <w:r w:rsidR="00676692" w:rsidRPr="00D80A31">
        <w:rPr>
          <w:rFonts w:ascii="Arial" w:hAnsi="Arial" w:cs="Arial"/>
          <w:lang w:val="en-GB"/>
        </w:rPr>
        <w:t xml:space="preserve">implemented </w:t>
      </w:r>
      <w:r w:rsidR="008F103F" w:rsidRPr="00D80A31">
        <w:rPr>
          <w:rFonts w:ascii="Arial" w:hAnsi="Arial" w:cs="Arial"/>
          <w:lang w:val="en-GB"/>
        </w:rPr>
        <w:t>this focus</w:t>
      </w:r>
      <w:r w:rsidR="00676692" w:rsidRPr="00D80A31">
        <w:rPr>
          <w:rFonts w:ascii="Arial" w:hAnsi="Arial" w:cs="Arial"/>
          <w:lang w:val="en-GB"/>
        </w:rPr>
        <w:t xml:space="preserve">: </w:t>
      </w:r>
      <w:r w:rsidR="008F103F" w:rsidRPr="00D80A31">
        <w:rPr>
          <w:rFonts w:ascii="Arial" w:hAnsi="Arial" w:cs="Arial"/>
          <w:lang w:val="en-GB"/>
        </w:rPr>
        <w:t>all aluminium profiles used consist of at least 75% recycled aluminium – contributing to CO</w:t>
      </w:r>
      <w:r w:rsidR="008F103F" w:rsidRPr="00D80A31">
        <w:rPr>
          <w:rFonts w:ascii="Cambria Math" w:hAnsi="Cambria Math" w:cs="Cambria Math"/>
          <w:lang w:val="en-GB"/>
        </w:rPr>
        <w:t>₂</w:t>
      </w:r>
      <w:r w:rsidR="008F103F" w:rsidRPr="00D80A31">
        <w:rPr>
          <w:rFonts w:ascii="Arial" w:hAnsi="Arial" w:cs="Arial"/>
          <w:lang w:val="en-GB"/>
        </w:rPr>
        <w:t xml:space="preserve"> reduction </w:t>
      </w:r>
      <w:r w:rsidR="00441EFB" w:rsidRPr="00D80A31">
        <w:rPr>
          <w:rFonts w:ascii="Arial" w:hAnsi="Arial" w:cs="Arial"/>
          <w:lang w:val="en-GB"/>
        </w:rPr>
        <w:t>while delivering excellent performance.</w:t>
      </w:r>
    </w:p>
    <w:p w14:paraId="10CA2529" w14:textId="5196D738" w:rsidR="00B45BE7" w:rsidRPr="00D80A31" w:rsidRDefault="008F103F" w:rsidP="002914E1">
      <w:pPr>
        <w:rPr>
          <w:rFonts w:ascii="Arial" w:hAnsi="Arial" w:cs="Arial"/>
          <w:lang w:val="en-GB"/>
        </w:rPr>
      </w:pPr>
      <w:r w:rsidRPr="00D80A31">
        <w:rPr>
          <w:rFonts w:ascii="Arial" w:hAnsi="Arial" w:cs="Arial"/>
          <w:lang w:val="en-GB"/>
        </w:rPr>
        <w:t xml:space="preserve">"Modern architecture today demands not only clarity of design, but also sustainable action," emphasises Josef Blasbichler, Managing Director of </w:t>
      </w:r>
      <w:proofErr w:type="spellStart"/>
      <w:r w:rsidRPr="00D80A31">
        <w:rPr>
          <w:rFonts w:ascii="Arial" w:hAnsi="Arial" w:cs="Arial"/>
          <w:lang w:val="en-GB"/>
        </w:rPr>
        <w:t>Vitralux</w:t>
      </w:r>
      <w:proofErr w:type="spellEnd"/>
      <w:r w:rsidRPr="00D80A31">
        <w:rPr>
          <w:rFonts w:ascii="Arial" w:hAnsi="Arial" w:cs="Arial"/>
          <w:lang w:val="en-GB"/>
        </w:rPr>
        <w:t>. "We combine both in our solutions – technically, formally and responsibly."</w:t>
      </w:r>
    </w:p>
    <w:p w14:paraId="6F3485B7" w14:textId="77777777" w:rsidR="00C53FDC" w:rsidRPr="00D80A31" w:rsidRDefault="00C53FDC" w:rsidP="002914E1">
      <w:pPr>
        <w:rPr>
          <w:rFonts w:ascii="Arial" w:hAnsi="Arial" w:cs="Arial"/>
          <w:lang w:val="en-GB"/>
        </w:rPr>
      </w:pPr>
    </w:p>
    <w:p w14:paraId="28936B6F" w14:textId="77777777" w:rsidR="00676692" w:rsidRPr="00D80A31" w:rsidRDefault="00676692" w:rsidP="002914E1">
      <w:pPr>
        <w:rPr>
          <w:rFonts w:ascii="Arial" w:hAnsi="Arial" w:cs="Arial"/>
          <w:b/>
          <w:lang w:val="en-GB"/>
        </w:rPr>
      </w:pPr>
    </w:p>
    <w:p w14:paraId="178558F7" w14:textId="77777777" w:rsidR="006951C7" w:rsidRDefault="006951C7" w:rsidP="002914E1">
      <w:pPr>
        <w:rPr>
          <w:rFonts w:ascii="Arial" w:hAnsi="Arial" w:cs="Arial"/>
          <w:b/>
          <w:color w:val="auto"/>
          <w:lang w:val="en-GB"/>
        </w:rPr>
      </w:pPr>
    </w:p>
    <w:p w14:paraId="733CA4C7" w14:textId="77777777" w:rsidR="006951C7" w:rsidRDefault="006951C7" w:rsidP="002914E1">
      <w:pPr>
        <w:rPr>
          <w:rFonts w:ascii="Arial" w:hAnsi="Arial" w:cs="Arial"/>
          <w:b/>
          <w:color w:val="auto"/>
          <w:lang w:val="en-GB"/>
        </w:rPr>
      </w:pPr>
    </w:p>
    <w:p w14:paraId="7187DC80" w14:textId="77777777" w:rsidR="006951C7" w:rsidRDefault="006951C7" w:rsidP="002914E1">
      <w:pPr>
        <w:rPr>
          <w:rFonts w:ascii="Arial" w:hAnsi="Arial" w:cs="Arial"/>
          <w:b/>
          <w:color w:val="auto"/>
          <w:lang w:val="en-GB"/>
        </w:rPr>
      </w:pPr>
    </w:p>
    <w:p w14:paraId="50264FC2" w14:textId="77777777" w:rsidR="006951C7" w:rsidRDefault="006951C7" w:rsidP="002914E1">
      <w:pPr>
        <w:rPr>
          <w:rFonts w:ascii="Arial" w:hAnsi="Arial" w:cs="Arial"/>
          <w:b/>
          <w:color w:val="auto"/>
          <w:lang w:val="en-GB"/>
        </w:rPr>
      </w:pPr>
    </w:p>
    <w:p w14:paraId="710813DA" w14:textId="77777777" w:rsidR="0057760F" w:rsidRDefault="0057760F" w:rsidP="002914E1">
      <w:pPr>
        <w:rPr>
          <w:rFonts w:ascii="Arial" w:hAnsi="Arial" w:cs="Arial"/>
          <w:b/>
          <w:color w:val="auto"/>
          <w:lang w:val="en-GB"/>
        </w:rPr>
      </w:pPr>
    </w:p>
    <w:p w14:paraId="256D39A1" w14:textId="77777777" w:rsidR="0057760F" w:rsidRDefault="0057760F" w:rsidP="002914E1">
      <w:pPr>
        <w:rPr>
          <w:rFonts w:ascii="Arial" w:hAnsi="Arial" w:cs="Arial"/>
          <w:b/>
          <w:color w:val="auto"/>
          <w:lang w:val="en-GB"/>
        </w:rPr>
      </w:pPr>
    </w:p>
    <w:p w14:paraId="4D3696B8" w14:textId="5DEE98EA" w:rsidR="002914E1" w:rsidRPr="00D80A31" w:rsidRDefault="002914E1" w:rsidP="002914E1">
      <w:pPr>
        <w:rPr>
          <w:rFonts w:ascii="Arial" w:hAnsi="Arial" w:cs="Arial"/>
          <w:b/>
          <w:color w:val="auto"/>
          <w:lang w:val="en-GB"/>
        </w:rPr>
      </w:pPr>
      <w:r w:rsidRPr="00D80A31">
        <w:rPr>
          <w:rFonts w:ascii="Arial" w:hAnsi="Arial" w:cs="Arial"/>
          <w:b/>
          <w:color w:val="auto"/>
          <w:lang w:val="en-GB"/>
        </w:rPr>
        <w:lastRenderedPageBreak/>
        <w:t>Project data</w:t>
      </w:r>
      <w:r w:rsidR="0062465E">
        <w:rPr>
          <w:rFonts w:ascii="Arial" w:hAnsi="Arial" w:cs="Arial"/>
          <w:b/>
          <w:color w:val="auto"/>
          <w:lang w:val="en-GB"/>
        </w:rPr>
        <w:br/>
      </w:r>
    </w:p>
    <w:p w14:paraId="4DB7A16C" w14:textId="0B6D5C06" w:rsidR="003046F6" w:rsidRPr="00D80A31" w:rsidRDefault="00CC0D8C" w:rsidP="00DC447B">
      <w:pPr>
        <w:tabs>
          <w:tab w:val="left" w:pos="2127"/>
        </w:tabs>
        <w:rPr>
          <w:rFonts w:ascii="Arial" w:hAnsi="Arial" w:cs="Arial"/>
          <w:b/>
          <w:color w:val="auto"/>
          <w:lang w:val="en-GB"/>
        </w:rPr>
      </w:pPr>
      <w:r w:rsidRPr="00D80A31">
        <w:rPr>
          <w:rFonts w:ascii="Arial" w:hAnsi="Arial" w:cs="Arial"/>
          <w:b/>
          <w:color w:val="auto"/>
          <w:lang w:val="en-GB"/>
        </w:rPr>
        <w:t xml:space="preserve">Project:        </w:t>
      </w:r>
      <w:r w:rsidR="00DC447B" w:rsidRPr="00D80A31">
        <w:rPr>
          <w:rFonts w:ascii="Arial" w:hAnsi="Arial" w:cs="Arial"/>
          <w:b/>
          <w:color w:val="auto"/>
          <w:lang w:val="en-GB"/>
        </w:rPr>
        <w:tab/>
      </w:r>
      <w:r w:rsidR="0062465E">
        <w:rPr>
          <w:rFonts w:ascii="Arial" w:hAnsi="Arial" w:cs="Arial"/>
          <w:b/>
          <w:color w:val="auto"/>
          <w:lang w:val="en-GB"/>
        </w:rPr>
        <w:t xml:space="preserve">   </w:t>
      </w:r>
      <w:r w:rsidR="007E23A2" w:rsidRPr="00D80A31">
        <w:rPr>
          <w:rFonts w:ascii="Arial" w:hAnsi="Arial" w:cs="Arial"/>
          <w:color w:val="auto"/>
          <w:lang w:val="en-GB"/>
        </w:rPr>
        <w:t xml:space="preserve">Kaiserjuwel, Deluxe Suites </w:t>
      </w:r>
      <w:proofErr w:type="spellStart"/>
      <w:r w:rsidR="007E23A2" w:rsidRPr="00D80A31">
        <w:rPr>
          <w:rFonts w:ascii="Arial" w:hAnsi="Arial" w:cs="Arial"/>
          <w:color w:val="auto"/>
          <w:lang w:val="en-GB"/>
        </w:rPr>
        <w:t>Seiwald</w:t>
      </w:r>
      <w:proofErr w:type="spellEnd"/>
      <w:r w:rsidR="007E23A2" w:rsidRPr="00D80A31">
        <w:rPr>
          <w:rFonts w:ascii="Arial" w:hAnsi="Arial" w:cs="Arial"/>
          <w:color w:val="auto"/>
          <w:lang w:val="en-GB"/>
        </w:rPr>
        <w:t xml:space="preserve"> </w:t>
      </w:r>
      <w:r w:rsidR="007E23A2" w:rsidRPr="00D80A31">
        <w:rPr>
          <w:rFonts w:ascii="Arial" w:hAnsi="Arial" w:cs="Arial"/>
          <w:color w:val="auto"/>
          <w:lang w:val="en-GB"/>
        </w:rPr>
        <w:br/>
      </w:r>
      <w:r w:rsidR="00BF5EFA" w:rsidRPr="00D80A31">
        <w:rPr>
          <w:rFonts w:ascii="Arial" w:hAnsi="Arial" w:cs="Arial"/>
          <w:b/>
          <w:color w:val="auto"/>
          <w:lang w:val="en-GB"/>
        </w:rPr>
        <w:t>Location</w:t>
      </w:r>
      <w:r w:rsidR="003046F6" w:rsidRPr="00D80A31">
        <w:rPr>
          <w:rFonts w:ascii="Arial" w:hAnsi="Arial" w:cs="Arial"/>
          <w:b/>
          <w:color w:val="auto"/>
          <w:lang w:val="en-GB"/>
        </w:rPr>
        <w:t>:</w:t>
      </w:r>
      <w:r w:rsidRPr="00D80A31">
        <w:rPr>
          <w:rFonts w:ascii="Arial" w:hAnsi="Arial" w:cs="Arial"/>
          <w:b/>
          <w:color w:val="auto"/>
          <w:lang w:val="en-GB"/>
        </w:rPr>
        <w:t xml:space="preserve">      </w:t>
      </w:r>
      <w:r w:rsidR="00DC447B" w:rsidRPr="00D80A31">
        <w:rPr>
          <w:rFonts w:ascii="Arial" w:hAnsi="Arial" w:cs="Arial"/>
          <w:b/>
          <w:color w:val="auto"/>
          <w:lang w:val="en-GB"/>
        </w:rPr>
        <w:tab/>
      </w:r>
      <w:r w:rsidR="0062465E">
        <w:rPr>
          <w:rFonts w:ascii="Arial" w:hAnsi="Arial" w:cs="Arial"/>
          <w:b/>
          <w:color w:val="auto"/>
          <w:lang w:val="en-GB"/>
        </w:rPr>
        <w:t xml:space="preserve">   </w:t>
      </w:r>
      <w:r w:rsidR="00F02913" w:rsidRPr="00D80A31">
        <w:rPr>
          <w:rFonts w:ascii="Arial" w:hAnsi="Arial" w:cs="Arial"/>
          <w:color w:val="auto"/>
          <w:lang w:val="en-GB"/>
        </w:rPr>
        <w:t xml:space="preserve">Going, Tyrol, AT </w:t>
      </w:r>
    </w:p>
    <w:p w14:paraId="18B87C56" w14:textId="5448F9A2" w:rsidR="003046F6" w:rsidRPr="00D80A31" w:rsidRDefault="0062465E" w:rsidP="00DC447B">
      <w:pPr>
        <w:tabs>
          <w:tab w:val="left" w:pos="2127"/>
        </w:tabs>
        <w:rPr>
          <w:rFonts w:ascii="Arial" w:hAnsi="Arial" w:cs="Arial"/>
          <w:color w:val="auto"/>
          <w:lang w:val="en-GB"/>
        </w:rPr>
      </w:pPr>
      <w:r>
        <w:rPr>
          <w:rFonts w:ascii="Arial" w:hAnsi="Arial" w:cs="Arial"/>
          <w:b/>
          <w:bCs/>
          <w:color w:val="auto"/>
          <w:lang w:val="en-GB"/>
        </w:rPr>
        <w:t>Project owner</w:t>
      </w:r>
      <w:r w:rsidR="003046F6" w:rsidRPr="00D80A31">
        <w:rPr>
          <w:rFonts w:ascii="Arial" w:hAnsi="Arial" w:cs="Arial"/>
          <w:b/>
          <w:bCs/>
          <w:color w:val="auto"/>
          <w:lang w:val="en-GB"/>
        </w:rPr>
        <w:t>:</w:t>
      </w:r>
      <w:r w:rsidR="00CC0D8C" w:rsidRPr="00D80A31">
        <w:rPr>
          <w:rFonts w:ascii="Arial" w:hAnsi="Arial" w:cs="Arial"/>
          <w:b/>
          <w:bCs/>
          <w:color w:val="auto"/>
          <w:lang w:val="en-GB"/>
        </w:rPr>
        <w:t xml:space="preserve">     </w:t>
      </w:r>
      <w:r w:rsidR="003046F6" w:rsidRPr="00D80A31">
        <w:rPr>
          <w:rFonts w:ascii="Arial" w:hAnsi="Arial" w:cs="Arial"/>
          <w:lang w:val="en-GB"/>
        </w:rPr>
        <w:tab/>
      </w:r>
      <w:r w:rsidR="005A3651" w:rsidRPr="00D80A31">
        <w:rPr>
          <w:rFonts w:ascii="Arial" w:hAnsi="Arial" w:cs="Arial"/>
          <w:color w:val="auto"/>
          <w:lang w:val="en-GB"/>
        </w:rPr>
        <w:t xml:space="preserve"> </w:t>
      </w:r>
      <w:r>
        <w:rPr>
          <w:rFonts w:ascii="Arial" w:hAnsi="Arial" w:cs="Arial"/>
          <w:color w:val="auto"/>
          <w:lang w:val="en-GB"/>
        </w:rPr>
        <w:t xml:space="preserve">  </w:t>
      </w:r>
      <w:r w:rsidR="005A3651" w:rsidRPr="00D80A31">
        <w:rPr>
          <w:rFonts w:ascii="Arial" w:hAnsi="Arial" w:cs="Arial"/>
          <w:color w:val="auto"/>
          <w:lang w:val="en-GB"/>
        </w:rPr>
        <w:t xml:space="preserve">Anton </w:t>
      </w:r>
      <w:proofErr w:type="spellStart"/>
      <w:r w:rsidR="005A3651" w:rsidRPr="00D80A31">
        <w:rPr>
          <w:rFonts w:ascii="Arial" w:hAnsi="Arial" w:cs="Arial"/>
          <w:color w:val="auto"/>
          <w:lang w:val="en-GB"/>
        </w:rPr>
        <w:t>Seiwald</w:t>
      </w:r>
      <w:proofErr w:type="spellEnd"/>
    </w:p>
    <w:p w14:paraId="536A9A21" w14:textId="682FD2BB" w:rsidR="00CC0D8C" w:rsidRPr="00D80A31" w:rsidRDefault="009F3A1C" w:rsidP="00DC447B">
      <w:pPr>
        <w:tabs>
          <w:tab w:val="left" w:pos="2127"/>
        </w:tabs>
        <w:ind w:left="2124" w:hanging="2124"/>
        <w:rPr>
          <w:rFonts w:ascii="Arial" w:hAnsi="Arial" w:cs="Arial"/>
          <w:color w:val="auto"/>
          <w:lang w:val="en-GB"/>
        </w:rPr>
      </w:pPr>
      <w:r w:rsidRPr="00D80A31">
        <w:rPr>
          <w:rFonts w:ascii="Arial" w:hAnsi="Arial" w:cs="Arial"/>
          <w:b/>
          <w:color w:val="auto"/>
          <w:lang w:val="en-GB"/>
        </w:rPr>
        <w:t>Project management</w:t>
      </w:r>
      <w:r w:rsidR="00CC0D8C" w:rsidRPr="00D80A31">
        <w:rPr>
          <w:rFonts w:ascii="Arial" w:hAnsi="Arial" w:cs="Arial"/>
          <w:b/>
          <w:color w:val="auto"/>
          <w:lang w:val="en-GB"/>
        </w:rPr>
        <w:t>:</w:t>
      </w:r>
      <w:r w:rsidR="00CC0D8C" w:rsidRPr="00D80A31">
        <w:rPr>
          <w:rFonts w:ascii="Arial" w:hAnsi="Arial" w:cs="Arial"/>
          <w:color w:val="auto"/>
          <w:lang w:val="en-GB"/>
        </w:rPr>
        <w:t xml:space="preserve"> </w:t>
      </w:r>
      <w:r w:rsidR="00DC447B" w:rsidRPr="00D80A31">
        <w:rPr>
          <w:rFonts w:ascii="Arial" w:hAnsi="Arial" w:cs="Arial"/>
          <w:color w:val="auto"/>
          <w:lang w:val="en-GB"/>
        </w:rPr>
        <w:tab/>
      </w:r>
      <w:r w:rsidR="0062465E">
        <w:rPr>
          <w:rFonts w:ascii="Arial" w:hAnsi="Arial" w:cs="Arial"/>
          <w:color w:val="auto"/>
          <w:lang w:val="en-GB"/>
        </w:rPr>
        <w:t xml:space="preserve">   </w:t>
      </w:r>
      <w:r w:rsidR="00900A9C" w:rsidRPr="00D80A31">
        <w:rPr>
          <w:rFonts w:ascii="Arial" w:hAnsi="Arial" w:cs="Arial"/>
          <w:color w:val="auto"/>
          <w:lang w:val="en-GB"/>
        </w:rPr>
        <w:t>Fuchs Construction Management</w:t>
      </w:r>
    </w:p>
    <w:p w14:paraId="236134BB" w14:textId="77777777" w:rsidR="00900A9C" w:rsidRPr="00D80A31" w:rsidRDefault="00900A9C" w:rsidP="00DC447B">
      <w:pPr>
        <w:tabs>
          <w:tab w:val="left" w:pos="2127"/>
        </w:tabs>
        <w:ind w:left="2127" w:hanging="2127"/>
        <w:rPr>
          <w:rFonts w:ascii="Arial" w:hAnsi="Arial" w:cs="Arial"/>
          <w:b/>
          <w:color w:val="auto"/>
          <w:lang w:val="en-GB"/>
        </w:rPr>
      </w:pPr>
      <w:r w:rsidRPr="00D80A31">
        <w:rPr>
          <w:rFonts w:ascii="Arial" w:hAnsi="Arial" w:cs="Arial"/>
          <w:b/>
          <w:color w:val="auto"/>
          <w:lang w:val="en-GB"/>
        </w:rPr>
        <w:t xml:space="preserve">Windows and </w:t>
      </w:r>
    </w:p>
    <w:p w14:paraId="6430EF88" w14:textId="486094FE" w:rsidR="00885F78" w:rsidRPr="00D80A31" w:rsidRDefault="00900A9C" w:rsidP="00DC447B">
      <w:pPr>
        <w:tabs>
          <w:tab w:val="left" w:pos="2127"/>
        </w:tabs>
        <w:ind w:left="2127" w:hanging="2127"/>
        <w:rPr>
          <w:rFonts w:ascii="Arial" w:hAnsi="Arial" w:cs="Arial"/>
          <w:bCs/>
          <w:color w:val="auto"/>
          <w:lang w:val="en-GB"/>
        </w:rPr>
      </w:pPr>
      <w:r w:rsidRPr="00D80A31">
        <w:rPr>
          <w:rFonts w:ascii="Arial" w:hAnsi="Arial" w:cs="Arial"/>
          <w:b/>
          <w:color w:val="auto"/>
          <w:lang w:val="en-GB"/>
        </w:rPr>
        <w:t>glass façades</w:t>
      </w:r>
      <w:r w:rsidR="003046F6" w:rsidRPr="00D80A31">
        <w:rPr>
          <w:rFonts w:ascii="Arial" w:hAnsi="Arial" w:cs="Arial"/>
          <w:b/>
          <w:color w:val="auto"/>
          <w:lang w:val="en-GB"/>
        </w:rPr>
        <w:t>:</w:t>
      </w:r>
      <w:r w:rsidR="00413C48" w:rsidRPr="00D80A31">
        <w:rPr>
          <w:rFonts w:ascii="Arial" w:hAnsi="Arial" w:cs="Arial"/>
          <w:b/>
          <w:color w:val="auto"/>
          <w:lang w:val="en-GB"/>
        </w:rPr>
        <w:tab/>
      </w:r>
      <w:r w:rsidR="0062465E">
        <w:rPr>
          <w:rFonts w:ascii="Arial" w:hAnsi="Arial" w:cs="Arial"/>
          <w:b/>
          <w:color w:val="auto"/>
          <w:lang w:val="en-GB"/>
        </w:rPr>
        <w:t xml:space="preserve">   </w:t>
      </w:r>
      <w:hyperlink r:id="rId11" w:history="1">
        <w:proofErr w:type="spellStart"/>
        <w:r w:rsidR="00481400" w:rsidRPr="00D80A31">
          <w:rPr>
            <w:rStyle w:val="Hyperlink"/>
            <w:rFonts w:ascii="Arial" w:hAnsi="Arial" w:cs="Arial"/>
            <w:bCs/>
            <w:i w:val="0"/>
            <w:iCs/>
            <w:lang w:val="en-GB"/>
          </w:rPr>
          <w:t>Vitralux</w:t>
        </w:r>
        <w:proofErr w:type="spellEnd"/>
        <w:r w:rsidR="00481400" w:rsidRPr="00D80A31">
          <w:rPr>
            <w:rStyle w:val="Hyperlink"/>
            <w:rFonts w:ascii="Arial" w:hAnsi="Arial" w:cs="Arial"/>
            <w:bCs/>
            <w:i w:val="0"/>
            <w:iCs/>
            <w:lang w:val="en-GB"/>
          </w:rPr>
          <w:t xml:space="preserve"> </w:t>
        </w:r>
        <w:r w:rsidR="009E59E2" w:rsidRPr="00D80A31">
          <w:rPr>
            <w:rStyle w:val="Hyperlink"/>
            <w:rFonts w:ascii="Arial" w:hAnsi="Arial" w:cs="Arial"/>
            <w:bCs/>
            <w:i w:val="0"/>
            <w:iCs/>
            <w:lang w:val="en-GB"/>
          </w:rPr>
          <w:t>GmbH</w:t>
        </w:r>
      </w:hyperlink>
    </w:p>
    <w:p w14:paraId="4320EB1C" w14:textId="1ACE6468" w:rsidR="003046F6" w:rsidRPr="00D80A31" w:rsidRDefault="003046F6" w:rsidP="00DC447B">
      <w:pPr>
        <w:tabs>
          <w:tab w:val="left" w:pos="2127"/>
        </w:tabs>
        <w:rPr>
          <w:rFonts w:ascii="Arial" w:hAnsi="Arial" w:cs="Arial"/>
          <w:color w:val="auto"/>
          <w:lang w:val="en-GB"/>
        </w:rPr>
      </w:pPr>
      <w:r w:rsidRPr="00D80A31">
        <w:rPr>
          <w:rFonts w:ascii="Arial" w:hAnsi="Arial" w:cs="Arial"/>
          <w:b/>
          <w:color w:val="auto"/>
          <w:lang w:val="en-GB"/>
        </w:rPr>
        <w:t>Glass:</w:t>
      </w:r>
      <w:r w:rsidR="00CC0D8C" w:rsidRPr="00D80A31">
        <w:rPr>
          <w:rFonts w:ascii="Arial" w:hAnsi="Arial" w:cs="Arial"/>
          <w:b/>
          <w:color w:val="auto"/>
          <w:lang w:val="en-GB"/>
        </w:rPr>
        <w:t xml:space="preserve">         </w:t>
      </w:r>
      <w:r w:rsidR="00DC447B" w:rsidRPr="00D80A31">
        <w:rPr>
          <w:rFonts w:ascii="Arial" w:hAnsi="Arial" w:cs="Arial"/>
          <w:b/>
          <w:color w:val="auto"/>
          <w:lang w:val="en-GB"/>
        </w:rPr>
        <w:tab/>
      </w:r>
      <w:hyperlink r:id="rId12" w:history="1">
        <w:r w:rsidR="00323AA9" w:rsidRPr="00D80A31">
          <w:rPr>
            <w:rStyle w:val="Hyperlink"/>
            <w:rFonts w:ascii="Arial" w:hAnsi="Arial" w:cs="Arial"/>
            <w:i w:val="0"/>
            <w:iCs/>
            <w:lang w:val="en-GB"/>
          </w:rPr>
          <w:t xml:space="preserve"> </w:t>
        </w:r>
        <w:r w:rsidR="0062465E">
          <w:rPr>
            <w:rStyle w:val="Hyperlink"/>
            <w:rFonts w:ascii="Arial" w:hAnsi="Arial" w:cs="Arial"/>
            <w:i w:val="0"/>
            <w:iCs/>
            <w:lang w:val="en-GB"/>
          </w:rPr>
          <w:t xml:space="preserve">  </w:t>
        </w:r>
        <w:r w:rsidR="00323AA9" w:rsidRPr="00D80A31">
          <w:rPr>
            <w:rStyle w:val="Hyperlink"/>
            <w:rFonts w:ascii="Arial" w:hAnsi="Arial" w:cs="Arial"/>
            <w:i w:val="0"/>
            <w:iCs/>
            <w:lang w:val="en-GB"/>
          </w:rPr>
          <w:t>Egger Glass</w:t>
        </w:r>
      </w:hyperlink>
    </w:p>
    <w:p w14:paraId="60E878A5" w14:textId="79606453" w:rsidR="003046F6" w:rsidRPr="00D80A31" w:rsidRDefault="003046F6" w:rsidP="00DC447B">
      <w:pPr>
        <w:tabs>
          <w:tab w:val="left" w:pos="2127"/>
        </w:tabs>
        <w:rPr>
          <w:rFonts w:ascii="Arial" w:hAnsi="Arial" w:cs="Arial"/>
          <w:color w:val="auto"/>
          <w:lang w:val="en-GB"/>
        </w:rPr>
      </w:pPr>
      <w:r w:rsidRPr="00D80A31">
        <w:rPr>
          <w:rFonts w:ascii="Arial" w:hAnsi="Arial" w:cs="Arial"/>
          <w:b/>
          <w:color w:val="auto"/>
          <w:lang w:val="en-GB"/>
        </w:rPr>
        <w:t xml:space="preserve">spacer bar: </w:t>
      </w:r>
      <w:r w:rsidR="00CC0D8C" w:rsidRPr="00D80A31">
        <w:rPr>
          <w:rFonts w:ascii="Arial" w:hAnsi="Arial" w:cs="Arial"/>
          <w:b/>
          <w:color w:val="auto"/>
          <w:lang w:val="en-GB"/>
        </w:rPr>
        <w:t xml:space="preserve"> </w:t>
      </w:r>
      <w:r w:rsidR="00DC447B" w:rsidRPr="00D80A31">
        <w:rPr>
          <w:rFonts w:ascii="Arial" w:hAnsi="Arial" w:cs="Arial"/>
          <w:b/>
          <w:color w:val="auto"/>
          <w:lang w:val="en-GB"/>
        </w:rPr>
        <w:tab/>
      </w:r>
      <w:r w:rsidR="0062465E">
        <w:rPr>
          <w:rFonts w:ascii="Arial" w:hAnsi="Arial" w:cs="Arial"/>
          <w:b/>
          <w:color w:val="auto"/>
          <w:lang w:val="en-GB"/>
        </w:rPr>
        <w:t xml:space="preserve">   </w:t>
      </w:r>
      <w:r w:rsidR="002F39C0" w:rsidRPr="00D80A31">
        <w:rPr>
          <w:rFonts w:ascii="Arial" w:hAnsi="Arial" w:cs="Arial"/>
          <w:color w:val="auto"/>
          <w:lang w:val="en-GB"/>
        </w:rPr>
        <w:t xml:space="preserve">Swisspacer </w:t>
      </w:r>
      <w:r w:rsidR="00F46DE4" w:rsidRPr="00D80A31">
        <w:rPr>
          <w:rFonts w:ascii="Arial" w:hAnsi="Arial" w:cs="Arial"/>
          <w:color w:val="auto"/>
          <w:lang w:val="en-GB"/>
        </w:rPr>
        <w:t xml:space="preserve">Ultimate </w:t>
      </w:r>
    </w:p>
    <w:p w14:paraId="0B00C125" w14:textId="73B0EE1A" w:rsidR="00CC0D8C" w:rsidRPr="00D80A31" w:rsidRDefault="003046F6" w:rsidP="00DC447B">
      <w:pPr>
        <w:tabs>
          <w:tab w:val="left" w:pos="2127"/>
        </w:tabs>
        <w:rPr>
          <w:rFonts w:ascii="Arial" w:hAnsi="Arial" w:cs="Arial"/>
          <w:color w:val="auto"/>
          <w:lang w:val="en-GB"/>
        </w:rPr>
      </w:pPr>
      <w:r w:rsidRPr="00D80A31">
        <w:rPr>
          <w:rFonts w:ascii="Arial" w:hAnsi="Arial" w:cs="Arial"/>
          <w:b/>
          <w:color w:val="auto"/>
          <w:lang w:val="en-GB"/>
        </w:rPr>
        <w:t>Completion:</w:t>
      </w:r>
      <w:r w:rsidR="00DC447B" w:rsidRPr="00D80A31">
        <w:rPr>
          <w:rFonts w:ascii="Arial" w:hAnsi="Arial" w:cs="Arial"/>
          <w:b/>
          <w:color w:val="auto"/>
          <w:lang w:val="en-GB"/>
        </w:rPr>
        <w:tab/>
      </w:r>
      <w:r w:rsidR="0062465E">
        <w:rPr>
          <w:rFonts w:ascii="Arial" w:hAnsi="Arial" w:cs="Arial"/>
          <w:b/>
          <w:color w:val="auto"/>
          <w:lang w:val="en-GB"/>
        </w:rPr>
        <w:t xml:space="preserve">   </w:t>
      </w:r>
      <w:r w:rsidR="00215E71" w:rsidRPr="00D80A31">
        <w:rPr>
          <w:rFonts w:ascii="Arial" w:hAnsi="Arial" w:cs="Arial"/>
          <w:color w:val="auto"/>
          <w:lang w:val="en-GB"/>
        </w:rPr>
        <w:t>2024</w:t>
      </w:r>
    </w:p>
    <w:p w14:paraId="7C6ECF1C" w14:textId="77777777" w:rsidR="00DC447B" w:rsidRPr="00D80A31" w:rsidRDefault="00DC447B" w:rsidP="00CC0D8C">
      <w:pPr>
        <w:pStyle w:val="Fliesstext"/>
        <w:rPr>
          <w:rFonts w:ascii="Arial" w:hAnsi="Arial" w:cs="Arial"/>
          <w:lang w:val="en-GB"/>
        </w:rPr>
      </w:pPr>
    </w:p>
    <w:p w14:paraId="3CDF1FEF" w14:textId="7238E374" w:rsidR="00CC0D8C" w:rsidRPr="00D80A31" w:rsidRDefault="00CC0D8C" w:rsidP="00CC0D8C">
      <w:pPr>
        <w:pStyle w:val="Fliesstext"/>
        <w:rPr>
          <w:rFonts w:ascii="Arial" w:hAnsi="Arial" w:cs="Arial"/>
          <w:lang w:val="en-GB"/>
        </w:rPr>
      </w:pPr>
      <w:r w:rsidRPr="0062465E">
        <w:rPr>
          <w:rFonts w:ascii="Arial" w:hAnsi="Arial" w:cs="Arial"/>
          <w:lang w:val="en-GB"/>
        </w:rPr>
        <w:t xml:space="preserve">Text length: </w:t>
      </w:r>
      <w:r w:rsidR="008F62D0" w:rsidRPr="0062465E">
        <w:rPr>
          <w:rFonts w:ascii="Arial" w:hAnsi="Arial" w:cs="Arial"/>
          <w:lang w:val="en-GB"/>
        </w:rPr>
        <w:t xml:space="preserve">approx. </w:t>
      </w:r>
      <w:r w:rsidR="0057760F">
        <w:rPr>
          <w:rFonts w:ascii="Arial" w:hAnsi="Arial" w:cs="Arial"/>
          <w:lang w:val="en-GB"/>
        </w:rPr>
        <w:t>4</w:t>
      </w:r>
      <w:r w:rsidR="00E45E59" w:rsidRPr="0062465E">
        <w:rPr>
          <w:rFonts w:ascii="Arial" w:hAnsi="Arial" w:cs="Arial"/>
          <w:lang w:val="en-GB"/>
        </w:rPr>
        <w:t>.</w:t>
      </w:r>
      <w:r w:rsidR="0057760F">
        <w:rPr>
          <w:rFonts w:ascii="Arial" w:hAnsi="Arial" w:cs="Arial"/>
          <w:lang w:val="en-GB"/>
        </w:rPr>
        <w:t>95</w:t>
      </w:r>
      <w:r w:rsidR="0038604D">
        <w:rPr>
          <w:rFonts w:ascii="Arial" w:hAnsi="Arial" w:cs="Arial"/>
          <w:lang w:val="en-GB"/>
        </w:rPr>
        <w:t>3</w:t>
      </w:r>
      <w:r w:rsidR="0062465E">
        <w:rPr>
          <w:rFonts w:ascii="Arial" w:hAnsi="Arial" w:cs="Arial"/>
          <w:lang w:val="en-GB"/>
        </w:rPr>
        <w:t xml:space="preserve"> </w:t>
      </w:r>
      <w:r w:rsidRPr="0062465E">
        <w:rPr>
          <w:rFonts w:ascii="Arial" w:hAnsi="Arial" w:cs="Arial"/>
          <w:lang w:val="en-GB"/>
        </w:rPr>
        <w:t>characters</w:t>
      </w:r>
      <w:r w:rsidRPr="00D80A31">
        <w:rPr>
          <w:rFonts w:ascii="Arial" w:hAnsi="Arial" w:cs="Arial"/>
          <w:lang w:val="en-GB"/>
        </w:rPr>
        <w:t xml:space="preserve"> </w:t>
      </w:r>
    </w:p>
    <w:p w14:paraId="3ADACBD4" w14:textId="77777777" w:rsidR="00D0085C" w:rsidRPr="00D80A31" w:rsidRDefault="00D0085C" w:rsidP="00DB6834">
      <w:pPr>
        <w:rPr>
          <w:rFonts w:ascii="Arial" w:hAnsi="Arial" w:cs="Arial"/>
          <w:lang w:val="en-GB"/>
        </w:rPr>
      </w:pPr>
    </w:p>
    <w:p w14:paraId="76CA6784" w14:textId="55FCB3A9" w:rsidR="00A20AAF" w:rsidRPr="00D80A31" w:rsidRDefault="00A20AAF" w:rsidP="00A20AAF">
      <w:pPr>
        <w:rPr>
          <w:rFonts w:ascii="Arial" w:hAnsi="Arial" w:cs="Arial"/>
          <w:lang w:val="en-GB"/>
        </w:rPr>
      </w:pPr>
      <w:r w:rsidRPr="00D80A31">
        <w:rPr>
          <w:rFonts w:ascii="Arial" w:hAnsi="Arial" w:cs="Arial"/>
          <w:lang w:val="en-GB"/>
        </w:rPr>
        <w:t>Further information is available at</w:t>
      </w:r>
      <w:hyperlink r:id="rId13" w:history="1">
        <w:r w:rsidRPr="00D80A31">
          <w:rPr>
            <w:rStyle w:val="Hyperlink"/>
            <w:rFonts w:ascii="Arial" w:hAnsi="Arial" w:cs="Arial"/>
            <w:lang w:val="en-GB"/>
          </w:rPr>
          <w:t xml:space="preserve"> www.swisspacer.com</w:t>
        </w:r>
      </w:hyperlink>
      <w:r w:rsidR="00542EA5" w:rsidRPr="00D80A31">
        <w:rPr>
          <w:rStyle w:val="Hyperlink"/>
          <w:rFonts w:ascii="Arial" w:hAnsi="Arial" w:cs="Arial"/>
          <w:i w:val="0"/>
          <w:iCs/>
          <w:lang w:val="en-GB"/>
        </w:rPr>
        <w:t xml:space="preserve"> and</w:t>
      </w:r>
      <w:r w:rsidR="00542EA5" w:rsidRPr="00D80A31">
        <w:rPr>
          <w:rStyle w:val="Hyperlink"/>
          <w:rFonts w:ascii="Arial" w:hAnsi="Arial" w:cs="Arial"/>
          <w:lang w:val="en-GB"/>
        </w:rPr>
        <w:t xml:space="preserve"> </w:t>
      </w:r>
      <w:hyperlink r:id="rId14" w:history="1">
        <w:r w:rsidR="00675C8B" w:rsidRPr="00130C45">
          <w:rPr>
            <w:rStyle w:val="Hyperlink"/>
            <w:rFonts w:ascii="Arial" w:hAnsi="Arial" w:cs="Arial"/>
            <w:lang w:val="en-GB"/>
          </w:rPr>
          <w:t>www.vitralux.com</w:t>
        </w:r>
      </w:hyperlink>
      <w:r w:rsidR="00675C8B">
        <w:rPr>
          <w:rStyle w:val="Hyperlink"/>
          <w:rFonts w:ascii="Arial" w:hAnsi="Arial" w:cs="Arial"/>
          <w:lang w:val="en-GB"/>
        </w:rPr>
        <w:br/>
      </w:r>
    </w:p>
    <w:p w14:paraId="4DF23B8C" w14:textId="77777777" w:rsidR="00A20AAF" w:rsidRPr="00D80A31" w:rsidRDefault="00A20AAF" w:rsidP="00A20AAF">
      <w:pPr>
        <w:rPr>
          <w:rFonts w:ascii="Arial" w:hAnsi="Arial" w:cs="Arial"/>
          <w:lang w:val="en-GB"/>
        </w:rPr>
      </w:pPr>
      <w:r w:rsidRPr="00D80A31">
        <w:rPr>
          <w:rFonts w:ascii="Arial" w:hAnsi="Arial" w:cs="Arial"/>
          <w:lang w:val="en-GB"/>
        </w:rPr>
        <w:t>Text and image material are available for download at:</w:t>
      </w:r>
    </w:p>
    <w:p w14:paraId="5F800749" w14:textId="7C0789E5" w:rsidR="006951C7" w:rsidRDefault="00675C8B" w:rsidP="003B4080">
      <w:pPr>
        <w:rPr>
          <w:rFonts w:ascii="Arial" w:hAnsi="Arial" w:cs="Arial"/>
          <w:i/>
          <w:lang w:val="en-GB"/>
        </w:rPr>
      </w:pPr>
      <w:hyperlink r:id="rId15" w:history="1">
        <w:r w:rsidRPr="00130C45">
          <w:rPr>
            <w:rStyle w:val="Hyperlink"/>
            <w:rFonts w:ascii="Arial" w:hAnsi="Arial" w:cs="Arial"/>
            <w:lang w:val="en-GB"/>
          </w:rPr>
          <w:t>https://swisspacer.com/en/press-release/project-report-kaiserjuwel</w:t>
        </w:r>
      </w:hyperlink>
    </w:p>
    <w:p w14:paraId="22505373" w14:textId="77777777" w:rsidR="00675C8B" w:rsidRPr="00D80A31" w:rsidRDefault="00675C8B" w:rsidP="003B4080">
      <w:pPr>
        <w:rPr>
          <w:rFonts w:ascii="Arial" w:hAnsi="Arial" w:cs="Arial"/>
          <w:i/>
          <w:lang w:val="en-GB"/>
        </w:rPr>
      </w:pPr>
    </w:p>
    <w:p w14:paraId="6FFB2B93" w14:textId="5F5E86C6" w:rsidR="00C53FDC" w:rsidRPr="00D80A31" w:rsidRDefault="003B4080" w:rsidP="00C53FDC">
      <w:pPr>
        <w:rPr>
          <w:rFonts w:ascii="Arial" w:hAnsi="Arial" w:cs="Arial"/>
          <w:lang w:val="en-GB"/>
        </w:rPr>
      </w:pPr>
      <w:r w:rsidRPr="00D80A31">
        <w:rPr>
          <w:rFonts w:ascii="Arial" w:hAnsi="Arial" w:cs="Arial"/>
          <w:noProof/>
          <w:lang w:val="en-GB" w:eastAsia="de-DE"/>
          <w14:ligatures w14:val="standardContextual"/>
        </w:rPr>
        <w:lastRenderedPageBreak/>
        <mc:AlternateContent>
          <mc:Choice Requires="wps">
            <w:drawing>
              <wp:inline distT="0" distB="0" distL="0" distR="0" wp14:anchorId="0C4377A1" wp14:editId="2562B9F6">
                <wp:extent cx="4040660" cy="630000"/>
                <wp:effectExtent l="0" t="0" r="0" b="0"/>
                <wp:docPr id="1763584005" name="Textfeld 4"/>
                <wp:cNvGraphicFramePr/>
                <a:graphic xmlns:a="http://schemas.openxmlformats.org/drawingml/2006/main">
                  <a:graphicData uri="http://schemas.microsoft.com/office/word/2010/wordprocessingShape">
                    <wps:wsp>
                      <wps:cNvSpPr txBox="1"/>
                      <wps:spPr>
                        <a:xfrm>
                          <a:off x="0" y="0"/>
                          <a:ext cx="4040660" cy="630000"/>
                        </a:xfrm>
                        <a:prstGeom prst="rect">
                          <a:avLst/>
                        </a:prstGeom>
                        <a:solidFill>
                          <a:schemeClr val="accent6"/>
                        </a:solidFill>
                        <a:ln w="6350">
                          <a:noFill/>
                        </a:ln>
                      </wps:spPr>
                      <wps:txbx>
                        <w:txbxContent>
                          <w:p w14:paraId="022A9877" w14:textId="77777777" w:rsidR="006951C7" w:rsidRPr="006951C7" w:rsidRDefault="006951C7" w:rsidP="006951C7">
                            <w:pPr>
                              <w:rPr>
                                <w:rFonts w:ascii="Arial" w:hAnsi="Arial" w:cs="Arial"/>
                                <w:b/>
                                <w:bCs/>
                                <w:lang w:val="en-US"/>
                              </w:rPr>
                            </w:pPr>
                            <w:r w:rsidRPr="006951C7">
                              <w:rPr>
                                <w:rFonts w:ascii="Arial" w:hAnsi="Arial" w:cs="Arial"/>
                                <w:b/>
                                <w:bCs/>
                                <w:lang w:val="en-US"/>
                              </w:rPr>
                              <w:t>About Swisspacer</w:t>
                            </w:r>
                          </w:p>
                          <w:p w14:paraId="3727B9F7" w14:textId="77777777" w:rsidR="006951C7" w:rsidRPr="006951C7" w:rsidRDefault="006951C7" w:rsidP="006951C7">
                            <w:pPr>
                              <w:rPr>
                                <w:rFonts w:ascii="Arial" w:hAnsi="Arial" w:cs="Arial"/>
                                <w:lang w:val="en-US"/>
                              </w:rPr>
                            </w:pPr>
                            <w:r w:rsidRPr="006951C7">
                              <w:rPr>
                                <w:rFonts w:ascii="Arial" w:hAnsi="Arial" w:cs="Arial"/>
                                <w:lang w:val="en-US"/>
                              </w:rPr>
                              <w:t>Swisspacer develops and manufactures warm edge solutions for insulating glass units – from spacer bars and Georgian bar solutions to complementary technologies such as Swisspacer Air, as well as services for more efficient processes in insulating glass unit production. The products combine high technical performance with sophisticated design and contribute to energy efficiency, living comfort and the longevity of modern buildings.</w:t>
                            </w:r>
                          </w:p>
                          <w:p w14:paraId="0A15FD12" w14:textId="77777777" w:rsidR="006951C7" w:rsidRPr="006951C7" w:rsidRDefault="006951C7" w:rsidP="006951C7">
                            <w:pPr>
                              <w:rPr>
                                <w:rFonts w:ascii="Arial" w:hAnsi="Arial" w:cs="Arial"/>
                                <w:lang w:val="en-US"/>
                              </w:rPr>
                            </w:pPr>
                            <w:r w:rsidRPr="006951C7">
                              <w:rPr>
                                <w:rFonts w:ascii="Arial" w:hAnsi="Arial" w:cs="Arial"/>
                                <w:lang w:val="en-US"/>
                              </w:rPr>
                              <w:t>Sustainability is an integral part of product development at Swisspacer. This is evident, for example, in Swisspacer Ultimate | Nyxé – the all-black spacer bar containing 33% recycled material. To ensure transparency in sustainability assessment, Swisspacer provides Environmental Product Declarations (EPDs) in accordance with EN 15804+A2 covering the entire life cycle (‘cradle-to-grave’).</w:t>
                            </w:r>
                          </w:p>
                          <w:p w14:paraId="089A58D6" w14:textId="77777777" w:rsidR="006951C7" w:rsidRPr="006951C7" w:rsidRDefault="006951C7" w:rsidP="006951C7">
                            <w:pPr>
                              <w:rPr>
                                <w:rFonts w:ascii="Arial" w:hAnsi="Arial" w:cs="Arial"/>
                                <w:lang w:val="en-US"/>
                              </w:rPr>
                            </w:pPr>
                            <w:r w:rsidRPr="006951C7">
                              <w:rPr>
                                <w:rFonts w:ascii="Arial" w:hAnsi="Arial" w:cs="Arial"/>
                                <w:lang w:val="en-US"/>
                              </w:rPr>
                              <w:t xml:space="preserve">Swisspacer was founded in 1998 and is part of the Saint-Gobain Group. Its headquarters and Technology Centre are in </w:t>
                            </w:r>
                            <w:proofErr w:type="spellStart"/>
                            <w:r w:rsidRPr="006951C7">
                              <w:rPr>
                                <w:rFonts w:ascii="Arial" w:hAnsi="Arial" w:cs="Arial"/>
                                <w:lang w:val="en-US"/>
                              </w:rPr>
                              <w:t>Lengwil</w:t>
                            </w:r>
                            <w:proofErr w:type="spellEnd"/>
                            <w:r w:rsidRPr="006951C7">
                              <w:rPr>
                                <w:rFonts w:ascii="Arial" w:hAnsi="Arial" w:cs="Arial"/>
                                <w:lang w:val="en-US"/>
                              </w:rPr>
                              <w:t xml:space="preserve"> (CH).</w:t>
                            </w:r>
                          </w:p>
                          <w:p w14:paraId="7B7BF2E1" w14:textId="36155D09" w:rsidR="00DC447B" w:rsidRPr="006951C7" w:rsidRDefault="006951C7" w:rsidP="00EB16D8">
                            <w:pPr>
                              <w:rPr>
                                <w:rStyle w:val="Semibold"/>
                                <w:rFonts w:ascii="Arial" w:hAnsi="Arial" w:cs="Arial"/>
                                <w:b/>
                                <w:bCs/>
                                <w:lang w:val="en-US"/>
                              </w:rPr>
                            </w:pPr>
                            <w:r w:rsidRPr="006951C7">
                              <w:rPr>
                                <w:rFonts w:ascii="Arial" w:hAnsi="Arial" w:cs="Arial"/>
                                <w:b/>
                                <w:bCs/>
                                <w:lang w:val="en-US"/>
                              </w:rPr>
                              <w:t>Rooted in Switzerland. At home around the world.</w:t>
                            </w:r>
                          </w:p>
                        </w:txbxContent>
                      </wps:txbx>
                      <wps:bodyPr rot="0" spcFirstLastPara="0" vertOverflow="overflow" horzOverflow="overflow" vert="horz" wrap="square" lIns="144000" tIns="108000" rIns="108000" bIns="108000" numCol="1" spcCol="0" rtlCol="0" fromWordArt="0" anchor="t" anchorCtr="0" forceAA="0" compatLnSpc="1">
                        <a:prstTxWarp prst="textNoShape">
                          <a:avLst/>
                        </a:prstTxWarp>
                        <a:spAutoFit/>
                      </wps:bodyPr>
                    </wps:wsp>
                  </a:graphicData>
                </a:graphic>
              </wp:inline>
            </w:drawing>
          </mc:Choice>
          <mc:Fallback>
            <w:pict>
              <v:shapetype w14:anchorId="0C4377A1" id="_x0000_t202" coordsize="21600,21600" o:spt="202" path="m,l,21600r21600,l21600,xe">
                <v:stroke joinstyle="miter"/>
                <v:path gradientshapeok="t" o:connecttype="rect"/>
              </v:shapetype>
              <v:shape id="Textfeld 4" o:spid="_x0000_s1026" type="#_x0000_t202" style="width:318.15pt;height:49.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" fillcolor="#dde5e2 [3209]" stroked="f" strokeweight=".5pt">
                <v:textbox style="mso-fit-shape-to-text:t" inset="4mm,3mm,3mm,3mm">
                  <w:txbxContent>
                    <w:p w14:paraId="022A9877" w14:textId="77777777" w:rsidR="006951C7" w:rsidRPr="006951C7" w:rsidRDefault="006951C7" w:rsidP="006951C7">
                      <w:pPr>
                        <w:rPr>
                          <w:rFonts w:ascii="Arial" w:hAnsi="Arial" w:cs="Arial"/>
                          <w:b/>
                          <w:bCs/>
                          <w:lang w:val="en-US"/>
                        </w:rPr>
                      </w:pPr>
                      <w:r w:rsidRPr="006951C7">
                        <w:rPr>
                          <w:rFonts w:ascii="Arial" w:hAnsi="Arial" w:cs="Arial"/>
                          <w:b/>
                          <w:bCs/>
                          <w:lang w:val="en-US"/>
                        </w:rPr>
                        <w:t>About Swisspacer</w:t>
                      </w:r>
                    </w:p>
                    <w:p w14:paraId="3727B9F7" w14:textId="77777777" w:rsidR="006951C7" w:rsidRPr="006951C7" w:rsidRDefault="006951C7" w:rsidP="006951C7">
                      <w:pPr>
                        <w:rPr>
                          <w:rFonts w:ascii="Arial" w:hAnsi="Arial" w:cs="Arial"/>
                          <w:lang w:val="en-US"/>
                        </w:rPr>
                      </w:pPr>
                      <w:r w:rsidRPr="006951C7">
                        <w:rPr>
                          <w:rFonts w:ascii="Arial" w:hAnsi="Arial" w:cs="Arial"/>
                          <w:lang w:val="en-US"/>
                        </w:rPr>
                        <w:t>Swisspacer develops and manufactures warm edge solutions for insulating glass units – from spacer bars and Georgian bar solutions to complementary technologies such as Swisspacer Air, as well as services for more efficient processes in insulating glass unit production. The products combine high technical performance with sophisticated design and contribute to energy efficiency, living comfort and the longevity of modern buildings.</w:t>
                      </w:r>
                    </w:p>
                    <w:p w14:paraId="0A15FD12" w14:textId="77777777" w:rsidR="006951C7" w:rsidRPr="006951C7" w:rsidRDefault="006951C7" w:rsidP="006951C7">
                      <w:pPr>
                        <w:rPr>
                          <w:rFonts w:ascii="Arial" w:hAnsi="Arial" w:cs="Arial"/>
                          <w:lang w:val="en-US"/>
                        </w:rPr>
                      </w:pPr>
                      <w:r w:rsidRPr="006951C7">
                        <w:rPr>
                          <w:rFonts w:ascii="Arial" w:hAnsi="Arial" w:cs="Arial"/>
                          <w:lang w:val="en-US"/>
                        </w:rPr>
                        <w:t>Sustainability is an integral part of product development at Swisspacer. This is evident, for example, in Swisspacer Ultimate | Nyxé – the all-black spacer bar containing 33% recycled material. To ensure transparency in sustainability assessment, Swisspacer provides Environmental Product Declarations (EPDs) in accordance with EN 15804+A2 covering the entire life cycle (‘cradle-to-grave’).</w:t>
                      </w:r>
                    </w:p>
                    <w:p w14:paraId="089A58D6" w14:textId="77777777" w:rsidR="006951C7" w:rsidRPr="006951C7" w:rsidRDefault="006951C7" w:rsidP="006951C7">
                      <w:pPr>
                        <w:rPr>
                          <w:rFonts w:ascii="Arial" w:hAnsi="Arial" w:cs="Arial"/>
                          <w:lang w:val="en-US"/>
                        </w:rPr>
                      </w:pPr>
                      <w:r w:rsidRPr="006951C7">
                        <w:rPr>
                          <w:rFonts w:ascii="Arial" w:hAnsi="Arial" w:cs="Arial"/>
                          <w:lang w:val="en-US"/>
                        </w:rPr>
                        <w:t xml:space="preserve">Swisspacer was founded in 1998 and is part of the Saint-Gobain Group. Its headquarters and Technology Centre are in </w:t>
                      </w:r>
                      <w:proofErr w:type="spellStart"/>
                      <w:r w:rsidRPr="006951C7">
                        <w:rPr>
                          <w:rFonts w:ascii="Arial" w:hAnsi="Arial" w:cs="Arial"/>
                          <w:lang w:val="en-US"/>
                        </w:rPr>
                        <w:t>Lengwil</w:t>
                      </w:r>
                      <w:proofErr w:type="spellEnd"/>
                      <w:r w:rsidRPr="006951C7">
                        <w:rPr>
                          <w:rFonts w:ascii="Arial" w:hAnsi="Arial" w:cs="Arial"/>
                          <w:lang w:val="en-US"/>
                        </w:rPr>
                        <w:t xml:space="preserve"> (CH).</w:t>
                      </w:r>
                    </w:p>
                    <w:p w14:paraId="7B7BF2E1" w14:textId="36155D09" w:rsidR="00DC447B" w:rsidRPr="006951C7" w:rsidRDefault="006951C7" w:rsidP="00EB16D8">
                      <w:pPr>
                        <w:rPr>
                          <w:rStyle w:val="Semibold"/>
                          <w:rFonts w:ascii="Arial" w:hAnsi="Arial" w:cs="Arial"/>
                          <w:b/>
                          <w:bCs/>
                          <w:lang w:val="en-US"/>
                        </w:rPr>
                      </w:pPr>
                      <w:r w:rsidRPr="006951C7">
                        <w:rPr>
                          <w:rFonts w:ascii="Arial" w:hAnsi="Arial" w:cs="Arial"/>
                          <w:b/>
                          <w:bCs/>
                          <w:lang w:val="en-US"/>
                        </w:rPr>
                        <w:t>Rooted in Switzerland. At home around the world.</w:t>
                      </w:r>
                    </w:p>
                  </w:txbxContent>
                </v:textbox>
                <w10:anchorlock/>
              </v:shape>
            </w:pict>
          </mc:Fallback>
        </mc:AlternateContent>
      </w:r>
      <w:r w:rsidR="00C53FDC" w:rsidRPr="00D80A31">
        <w:rPr>
          <w:rFonts w:ascii="Arial" w:hAnsi="Arial" w:cs="Arial"/>
          <w:bCs/>
          <w:lang w:val="en-GB"/>
        </w:rPr>
        <w:br/>
      </w:r>
      <w:r w:rsidR="00C53FDC" w:rsidRPr="00D80A31">
        <w:rPr>
          <w:rFonts w:ascii="Arial" w:hAnsi="Arial" w:cs="Arial"/>
          <w:bCs/>
          <w:lang w:val="en-GB"/>
        </w:rPr>
        <w:br/>
      </w:r>
      <w:r w:rsidR="00C53FDC" w:rsidRPr="00D80A31">
        <w:rPr>
          <w:rFonts w:ascii="Arial" w:hAnsi="Arial" w:cs="Arial"/>
          <w:noProof/>
          <w:lang w:val="en-GB" w:eastAsia="de-DE"/>
          <w14:ligatures w14:val="standardContextual"/>
        </w:rPr>
        <mc:AlternateContent>
          <mc:Choice Requires="wps">
            <w:drawing>
              <wp:inline distT="0" distB="0" distL="0" distR="0" wp14:anchorId="2E72BE4B" wp14:editId="1534A032">
                <wp:extent cx="4040505" cy="630000"/>
                <wp:effectExtent l="0" t="0" r="0" b="5715"/>
                <wp:docPr id="1715673969" name="Textfeld 4"/>
                <wp:cNvGraphicFramePr/>
                <a:graphic xmlns:a="http://schemas.openxmlformats.org/drawingml/2006/main">
                  <a:graphicData uri="http://schemas.microsoft.com/office/word/2010/wordprocessingShape">
                    <wps:wsp>
                      <wps:cNvSpPr txBox="1"/>
                      <wps:spPr>
                        <a:xfrm>
                          <a:off x="0" y="0"/>
                          <a:ext cx="4040505" cy="630000"/>
                        </a:xfrm>
                        <a:prstGeom prst="rect">
                          <a:avLst/>
                        </a:prstGeom>
                        <a:solidFill>
                          <a:schemeClr val="accent6"/>
                        </a:solidFill>
                        <a:ln w="6350">
                          <a:noFill/>
                        </a:ln>
                      </wps:spPr>
                      <wps:txbx>
                        <w:txbxContent>
                          <w:p w14:paraId="6129FD8D" w14:textId="77777777" w:rsidR="00C53FDC" w:rsidRPr="006951C7" w:rsidRDefault="00C53FDC" w:rsidP="00C53FDC">
                            <w:pPr>
                              <w:rPr>
                                <w:rFonts w:ascii="Arial" w:hAnsi="Arial" w:cs="Arial"/>
                                <w:b/>
                                <w:lang w:val="en-US"/>
                              </w:rPr>
                            </w:pPr>
                            <w:proofErr w:type="spellStart"/>
                            <w:r w:rsidRPr="006951C7">
                              <w:rPr>
                                <w:rFonts w:ascii="Arial" w:hAnsi="Arial" w:cs="Arial"/>
                                <w:b/>
                                <w:lang w:val="en-US"/>
                              </w:rPr>
                              <w:t>Vitralux</w:t>
                            </w:r>
                            <w:proofErr w:type="spellEnd"/>
                            <w:r w:rsidRPr="006951C7">
                              <w:rPr>
                                <w:rFonts w:ascii="Arial" w:hAnsi="Arial" w:cs="Arial"/>
                                <w:b/>
                                <w:lang w:val="en-US"/>
                              </w:rPr>
                              <w:t xml:space="preserve"> – expertise from South Tyrol</w:t>
                            </w:r>
                          </w:p>
                          <w:p w14:paraId="2F9C311E" w14:textId="7FF36773" w:rsidR="00C53FDC" w:rsidRPr="006951C7" w:rsidRDefault="00C53FDC" w:rsidP="00C53FDC">
                            <w:pPr>
                              <w:rPr>
                                <w:rStyle w:val="Semibold"/>
                                <w:rFonts w:ascii="Arial" w:hAnsi="Arial" w:cs="Arial"/>
                                <w:lang w:val="en-US"/>
                              </w:rPr>
                            </w:pPr>
                            <w:r w:rsidRPr="006951C7">
                              <w:rPr>
                                <w:rFonts w:ascii="Arial" w:hAnsi="Arial" w:cs="Arial"/>
                                <w:bCs/>
                                <w:lang w:val="en-US"/>
                              </w:rPr>
                              <w:t xml:space="preserve">Based in </w:t>
                            </w:r>
                            <w:proofErr w:type="spellStart"/>
                            <w:r w:rsidRPr="006951C7">
                              <w:rPr>
                                <w:rFonts w:ascii="Arial" w:hAnsi="Arial" w:cs="Arial"/>
                                <w:bCs/>
                                <w:lang w:val="en-US"/>
                              </w:rPr>
                              <w:t>Bruneck</w:t>
                            </w:r>
                            <w:proofErr w:type="spellEnd"/>
                            <w:r w:rsidRPr="006951C7">
                              <w:rPr>
                                <w:rFonts w:ascii="Arial" w:hAnsi="Arial" w:cs="Arial"/>
                                <w:bCs/>
                                <w:lang w:val="en-US"/>
                              </w:rPr>
                              <w:t xml:space="preserve">, South Tyrol, </w:t>
                            </w:r>
                            <w:proofErr w:type="spellStart"/>
                            <w:r w:rsidRPr="006951C7">
                              <w:rPr>
                                <w:rFonts w:ascii="Arial" w:hAnsi="Arial" w:cs="Arial"/>
                                <w:bCs/>
                                <w:lang w:val="en-US"/>
                              </w:rPr>
                              <w:t>Vitralux</w:t>
                            </w:r>
                            <w:proofErr w:type="spellEnd"/>
                            <w:r w:rsidRPr="006951C7">
                              <w:rPr>
                                <w:rFonts w:ascii="Arial" w:hAnsi="Arial" w:cs="Arial"/>
                                <w:bCs/>
                                <w:lang w:val="en-US"/>
                              </w:rPr>
                              <w:t xml:space="preserve"> has been developing and implementing sophisticated </w:t>
                            </w:r>
                            <w:proofErr w:type="spellStart"/>
                            <w:r w:rsidRPr="006951C7">
                              <w:rPr>
                                <w:rFonts w:ascii="Arial" w:hAnsi="Arial" w:cs="Arial"/>
                                <w:bCs/>
                                <w:lang w:val="en-US"/>
                              </w:rPr>
                              <w:t>aluminium</w:t>
                            </w:r>
                            <w:proofErr w:type="spellEnd"/>
                            <w:r w:rsidRPr="006951C7">
                              <w:rPr>
                                <w:rFonts w:ascii="Arial" w:hAnsi="Arial" w:cs="Arial"/>
                                <w:bCs/>
                                <w:lang w:val="en-US"/>
                              </w:rPr>
                              <w:t xml:space="preserve"> and glass glazing solutions for many years. Around 75 employees work in consulting, planning, manufacturing and installation on individually tailored systems – from min</w:t>
                            </w:r>
                            <w:r w:rsidRPr="004C2A8A">
                              <w:rPr>
                                <w:rFonts w:ascii="Arial" w:hAnsi="Arial" w:cs="Arial"/>
                                <w:bCs/>
                                <w:lang w:val="en-US"/>
                              </w:rPr>
                              <w:t xml:space="preserve">imalist design to technical perfection. </w:t>
                            </w:r>
                            <w:r w:rsidR="00C85A85" w:rsidRPr="004C2A8A">
                              <w:rPr>
                                <w:rFonts w:ascii="Arial" w:hAnsi="Arial" w:cs="Arial"/>
                                <w:bCs/>
                                <w:lang w:val="en-US"/>
                              </w:rPr>
                              <w:t xml:space="preserve">In the “Kaiserjuwel” project within the </w:t>
                            </w:r>
                            <w:proofErr w:type="spellStart"/>
                            <w:r w:rsidR="00C85A85" w:rsidRPr="004C2A8A">
                              <w:rPr>
                                <w:rFonts w:ascii="Arial" w:hAnsi="Arial" w:cs="Arial"/>
                                <w:bCs/>
                                <w:lang w:val="en-US"/>
                              </w:rPr>
                              <w:t>Seiwald</w:t>
                            </w:r>
                            <w:proofErr w:type="spellEnd"/>
                            <w:r w:rsidR="00C85A85" w:rsidRPr="004C2A8A">
                              <w:rPr>
                                <w:rFonts w:ascii="Arial" w:hAnsi="Arial" w:cs="Arial"/>
                                <w:bCs/>
                                <w:lang w:val="en-US"/>
                              </w:rPr>
                              <w:t xml:space="preserve"> resort ensemble, it becomes clear how powerful this expertise can be when combined with the right partners.</w:t>
                            </w:r>
                          </w:p>
                        </w:txbxContent>
                      </wps:txbx>
                      <wps:bodyPr rot="0" spcFirstLastPara="0" vertOverflow="overflow" horzOverflow="overflow" vert="horz" wrap="square" lIns="144000" tIns="108000" rIns="108000" bIns="108000" numCol="1" spcCol="0" rtlCol="0" fromWordArt="0" anchor="t" anchorCtr="0" forceAA="0" compatLnSpc="1">
                        <a:prstTxWarp prst="textNoShape">
                          <a:avLst/>
                        </a:prstTxWarp>
                        <a:spAutoFit/>
                      </wps:bodyPr>
                    </wps:wsp>
                  </a:graphicData>
                </a:graphic>
              </wp:inline>
            </w:drawing>
          </mc:Choice>
          <mc:Fallback>
            <w:pict>
              <v:shape w14:anchorId="2E72BE4B" id="_x0000_s1027" type="#_x0000_t202" style="width:318.15pt;height:49.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" fillcolor="#dde5e2 [3209]" stroked="f" strokeweight=".5pt">
                <v:textbox style="mso-fit-shape-to-text:t" inset="4mm,3mm,3mm,3mm">
                  <w:txbxContent>
                    <w:p w14:paraId="6129FD8D" w14:textId="77777777" w:rsidR="00C53FDC" w:rsidRPr="006951C7" w:rsidRDefault="00C53FDC" w:rsidP="00C53FDC">
                      <w:pPr>
                        <w:rPr>
                          <w:rFonts w:ascii="Arial" w:hAnsi="Arial" w:cs="Arial"/>
                          <w:b/>
                          <w:lang w:val="en-US"/>
                        </w:rPr>
                      </w:pPr>
                      <w:proofErr w:type="spellStart"/>
                      <w:r w:rsidRPr="006951C7">
                        <w:rPr>
                          <w:rFonts w:ascii="Arial" w:hAnsi="Arial" w:cs="Arial"/>
                          <w:b/>
                          <w:lang w:val="en-US"/>
                        </w:rPr>
                        <w:t>Vitralux</w:t>
                      </w:r>
                      <w:proofErr w:type="spellEnd"/>
                      <w:r w:rsidRPr="006951C7">
                        <w:rPr>
                          <w:rFonts w:ascii="Arial" w:hAnsi="Arial" w:cs="Arial"/>
                          <w:b/>
                          <w:lang w:val="en-US"/>
                        </w:rPr>
                        <w:t xml:space="preserve"> – expertise from South Tyrol</w:t>
                      </w:r>
                    </w:p>
                    <w:p w14:paraId="2F9C311E" w14:textId="7FF36773" w:rsidR="00C53FDC" w:rsidRPr="006951C7" w:rsidRDefault="00C53FDC" w:rsidP="00C53FDC">
                      <w:pPr>
                        <w:rPr>
                          <w:rStyle w:val="Semibold"/>
                          <w:rFonts w:ascii="Arial" w:hAnsi="Arial" w:cs="Arial"/>
                          <w:lang w:val="en-US"/>
                        </w:rPr>
                      </w:pPr>
                      <w:r w:rsidRPr="006951C7">
                        <w:rPr>
                          <w:rFonts w:ascii="Arial" w:hAnsi="Arial" w:cs="Arial"/>
                          <w:bCs/>
                          <w:lang w:val="en-US"/>
                        </w:rPr>
                        <w:t xml:space="preserve">Based in </w:t>
                      </w:r>
                      <w:proofErr w:type="spellStart"/>
                      <w:r w:rsidRPr="006951C7">
                        <w:rPr>
                          <w:rFonts w:ascii="Arial" w:hAnsi="Arial" w:cs="Arial"/>
                          <w:bCs/>
                          <w:lang w:val="en-US"/>
                        </w:rPr>
                        <w:t>Bruneck</w:t>
                      </w:r>
                      <w:proofErr w:type="spellEnd"/>
                      <w:r w:rsidRPr="006951C7">
                        <w:rPr>
                          <w:rFonts w:ascii="Arial" w:hAnsi="Arial" w:cs="Arial"/>
                          <w:bCs/>
                          <w:lang w:val="en-US"/>
                        </w:rPr>
                        <w:t xml:space="preserve">, South Tyrol, </w:t>
                      </w:r>
                      <w:proofErr w:type="spellStart"/>
                      <w:r w:rsidRPr="006951C7">
                        <w:rPr>
                          <w:rFonts w:ascii="Arial" w:hAnsi="Arial" w:cs="Arial"/>
                          <w:bCs/>
                          <w:lang w:val="en-US"/>
                        </w:rPr>
                        <w:t>Vitralux</w:t>
                      </w:r>
                      <w:proofErr w:type="spellEnd"/>
                      <w:r w:rsidRPr="006951C7">
                        <w:rPr>
                          <w:rFonts w:ascii="Arial" w:hAnsi="Arial" w:cs="Arial"/>
                          <w:bCs/>
                          <w:lang w:val="en-US"/>
                        </w:rPr>
                        <w:t xml:space="preserve"> has been developing and implementing sophisticated </w:t>
                      </w:r>
                      <w:proofErr w:type="spellStart"/>
                      <w:r w:rsidRPr="006951C7">
                        <w:rPr>
                          <w:rFonts w:ascii="Arial" w:hAnsi="Arial" w:cs="Arial"/>
                          <w:bCs/>
                          <w:lang w:val="en-US"/>
                        </w:rPr>
                        <w:t>aluminium</w:t>
                      </w:r>
                      <w:proofErr w:type="spellEnd"/>
                      <w:r w:rsidRPr="006951C7">
                        <w:rPr>
                          <w:rFonts w:ascii="Arial" w:hAnsi="Arial" w:cs="Arial"/>
                          <w:bCs/>
                          <w:lang w:val="en-US"/>
                        </w:rPr>
                        <w:t xml:space="preserve"> and glass glazing solutions for many years. Around 75 employees work in consulting, planning, manufacturing and installation on individually tailored systems – from min</w:t>
                      </w:r>
                      <w:r w:rsidRPr="004C2A8A">
                        <w:rPr>
                          <w:rFonts w:ascii="Arial" w:hAnsi="Arial" w:cs="Arial"/>
                          <w:bCs/>
                          <w:lang w:val="en-US"/>
                        </w:rPr>
                        <w:t xml:space="preserve">imalist design to technical perfection. </w:t>
                      </w:r>
                      <w:r w:rsidR="00C85A85" w:rsidRPr="004C2A8A">
                        <w:rPr>
                          <w:rFonts w:ascii="Arial" w:hAnsi="Arial" w:cs="Arial"/>
                          <w:bCs/>
                          <w:lang w:val="en-US"/>
                        </w:rPr>
                        <w:t xml:space="preserve">In the “Kaiserjuwel” project within the </w:t>
                      </w:r>
                      <w:proofErr w:type="spellStart"/>
                      <w:r w:rsidR="00C85A85" w:rsidRPr="004C2A8A">
                        <w:rPr>
                          <w:rFonts w:ascii="Arial" w:hAnsi="Arial" w:cs="Arial"/>
                          <w:bCs/>
                          <w:lang w:val="en-US"/>
                        </w:rPr>
                        <w:t>Seiwald</w:t>
                      </w:r>
                      <w:proofErr w:type="spellEnd"/>
                      <w:r w:rsidR="00C85A85" w:rsidRPr="004C2A8A">
                        <w:rPr>
                          <w:rFonts w:ascii="Arial" w:hAnsi="Arial" w:cs="Arial"/>
                          <w:bCs/>
                          <w:lang w:val="en-US"/>
                        </w:rPr>
                        <w:t xml:space="preserve"> resort ensemble, it becomes clear how powerful this expertise can be when combined with the right partners.</w:t>
                      </w:r>
                    </w:p>
                  </w:txbxContent>
                </v:textbox>
                <w10:anchorlock/>
              </v:shape>
            </w:pict>
          </mc:Fallback>
        </mc:AlternateContent>
      </w:r>
    </w:p>
    <w:p w14:paraId="11B11DF6" w14:textId="77777777" w:rsidR="00876B18" w:rsidRPr="00D80A31" w:rsidRDefault="00876B18" w:rsidP="005B58A5">
      <w:pPr>
        <w:pStyle w:val="Pressestelle"/>
        <w:rPr>
          <w:rStyle w:val="Semibold"/>
          <w:rFonts w:ascii="Arial" w:hAnsi="Arial" w:cs="Arial"/>
          <w:lang w:val="en-GB"/>
        </w:rPr>
      </w:pPr>
    </w:p>
    <w:p w14:paraId="3C99D308" w14:textId="77777777" w:rsidR="006951C7" w:rsidRPr="004C2A8A" w:rsidRDefault="006951C7" w:rsidP="005B58A5">
      <w:pPr>
        <w:pStyle w:val="Pressestelle"/>
        <w:rPr>
          <w:rStyle w:val="Semibold"/>
          <w:rFonts w:ascii="Arial" w:hAnsi="Arial" w:cs="Arial"/>
          <w:b/>
          <w:bCs/>
          <w:lang w:val="en-GB"/>
        </w:rPr>
      </w:pPr>
    </w:p>
    <w:p w14:paraId="04B4CDEE" w14:textId="38D0C81D" w:rsidR="00D519AC" w:rsidRPr="004C2A8A" w:rsidRDefault="00D519AC" w:rsidP="005B58A5">
      <w:pPr>
        <w:pStyle w:val="Pressestelle"/>
        <w:rPr>
          <w:rStyle w:val="Semibold"/>
          <w:rFonts w:ascii="Arial" w:hAnsi="Arial" w:cs="Arial"/>
          <w:b/>
          <w:bCs/>
          <w:lang w:val="en-GB"/>
        </w:rPr>
      </w:pPr>
      <w:r w:rsidRPr="004C2A8A">
        <w:rPr>
          <w:rStyle w:val="Semibold"/>
          <w:rFonts w:ascii="Arial" w:hAnsi="Arial" w:cs="Arial"/>
          <w:b/>
          <w:bCs/>
          <w:lang w:val="en-GB"/>
        </w:rPr>
        <w:t>Further information</w:t>
      </w:r>
    </w:p>
    <w:p w14:paraId="274CDB5C" w14:textId="77777777" w:rsidR="00D519AC" w:rsidRPr="00D80A31" w:rsidRDefault="009C46B4" w:rsidP="003046F6">
      <w:pPr>
        <w:spacing w:line="240" w:lineRule="auto"/>
        <w:rPr>
          <w:rFonts w:ascii="Arial" w:hAnsi="Arial" w:cs="Arial"/>
          <w:lang w:val="en-GB"/>
        </w:rPr>
      </w:pPr>
      <w:r w:rsidRPr="00D80A31">
        <w:rPr>
          <w:rFonts w:ascii="Arial" w:hAnsi="Arial" w:cs="Arial"/>
          <w:lang w:val="en-GB"/>
        </w:rPr>
        <w:t xml:space="preserve">Swisspacer </w:t>
      </w:r>
      <w:proofErr w:type="spellStart"/>
      <w:r w:rsidR="00D519AC" w:rsidRPr="00D80A31">
        <w:rPr>
          <w:rFonts w:ascii="Arial" w:hAnsi="Arial" w:cs="Arial"/>
          <w:lang w:val="en-GB"/>
        </w:rPr>
        <w:t>Vetrotech</w:t>
      </w:r>
      <w:proofErr w:type="spellEnd"/>
      <w:r w:rsidR="00D519AC" w:rsidRPr="00D80A31">
        <w:rPr>
          <w:rFonts w:ascii="Arial" w:hAnsi="Arial" w:cs="Arial"/>
          <w:lang w:val="en-GB"/>
        </w:rPr>
        <w:t xml:space="preserve"> Saint-Gobain (International) AG</w:t>
      </w:r>
    </w:p>
    <w:p w14:paraId="4A881F3B" w14:textId="77777777" w:rsidR="00D519AC" w:rsidRPr="00D80A31" w:rsidRDefault="00D519AC" w:rsidP="003046F6">
      <w:pPr>
        <w:spacing w:line="240" w:lineRule="auto"/>
        <w:rPr>
          <w:rFonts w:ascii="Arial" w:hAnsi="Arial" w:cs="Arial"/>
          <w:lang w:val="en-GB"/>
        </w:rPr>
      </w:pPr>
      <w:r w:rsidRPr="00D80A31">
        <w:rPr>
          <w:rFonts w:ascii="Arial" w:hAnsi="Arial" w:cs="Arial"/>
          <w:lang w:val="en-GB"/>
        </w:rPr>
        <w:t>Contact: Katrin Lückhoff</w:t>
      </w:r>
    </w:p>
    <w:p w14:paraId="0E02BEAA" w14:textId="77777777" w:rsidR="00DC447B" w:rsidRPr="00D80A31" w:rsidRDefault="00DC447B" w:rsidP="00DC447B">
      <w:pPr>
        <w:spacing w:line="240" w:lineRule="auto"/>
        <w:rPr>
          <w:rFonts w:ascii="Arial" w:hAnsi="Arial" w:cs="Arial"/>
          <w:lang w:val="en-GB"/>
        </w:rPr>
      </w:pPr>
      <w:r w:rsidRPr="00D80A31">
        <w:rPr>
          <w:rFonts w:ascii="Arial" w:hAnsi="Arial" w:cs="Arial"/>
          <w:lang w:val="en-GB"/>
        </w:rPr>
        <w:t>Industriestrasse 8</w:t>
      </w:r>
    </w:p>
    <w:p w14:paraId="3B80F7F7" w14:textId="77777777" w:rsidR="00DC447B" w:rsidRPr="00D80A31" w:rsidRDefault="00DC447B" w:rsidP="00DC447B">
      <w:pPr>
        <w:spacing w:line="240" w:lineRule="auto"/>
        <w:rPr>
          <w:rFonts w:ascii="Arial" w:hAnsi="Arial" w:cs="Arial"/>
          <w:lang w:val="en-GB"/>
        </w:rPr>
      </w:pPr>
      <w:r w:rsidRPr="00D80A31">
        <w:rPr>
          <w:rFonts w:ascii="Arial" w:hAnsi="Arial" w:cs="Arial"/>
          <w:lang w:val="en-GB"/>
        </w:rPr>
        <w:t xml:space="preserve">CH-8574 </w:t>
      </w:r>
      <w:proofErr w:type="spellStart"/>
      <w:r w:rsidRPr="00D80A31">
        <w:rPr>
          <w:rFonts w:ascii="Arial" w:hAnsi="Arial" w:cs="Arial"/>
          <w:lang w:val="en-GB"/>
        </w:rPr>
        <w:t>Lengwil</w:t>
      </w:r>
      <w:proofErr w:type="spellEnd"/>
    </w:p>
    <w:p w14:paraId="7D9BFB67" w14:textId="5446CF06" w:rsidR="00D519AC" w:rsidRPr="00D80A31" w:rsidRDefault="00D519AC" w:rsidP="00DC447B">
      <w:pPr>
        <w:spacing w:line="240" w:lineRule="auto"/>
        <w:rPr>
          <w:rFonts w:ascii="Arial" w:hAnsi="Arial" w:cs="Arial"/>
          <w:lang w:val="en-GB"/>
        </w:rPr>
      </w:pPr>
      <w:r w:rsidRPr="00D80A31">
        <w:rPr>
          <w:rFonts w:ascii="Arial" w:hAnsi="Arial" w:cs="Arial"/>
          <w:lang w:val="en-GB"/>
        </w:rPr>
        <w:t>katrin.lueckhoff@saint-gobain.com</w:t>
      </w:r>
    </w:p>
    <w:p w14:paraId="64089CAC" w14:textId="199FD622" w:rsidR="00B76C05" w:rsidRPr="00D80A31" w:rsidRDefault="00885F78" w:rsidP="00487495">
      <w:pPr>
        <w:spacing w:line="240" w:lineRule="auto"/>
        <w:rPr>
          <w:rFonts w:ascii="Arial" w:hAnsi="Arial" w:cs="Arial"/>
          <w:lang w:val="en-GB"/>
        </w:rPr>
      </w:pPr>
      <w:hyperlink r:id="rId16" w:history="1">
        <w:r w:rsidRPr="00D80A31">
          <w:rPr>
            <w:rStyle w:val="Hyperlink"/>
            <w:rFonts w:ascii="Arial" w:hAnsi="Arial" w:cs="Arial"/>
            <w:lang w:val="en-GB"/>
          </w:rPr>
          <w:t>www.swisspacer.com</w:t>
        </w:r>
      </w:hyperlink>
    </w:p>
    <w:p w14:paraId="41EA48AD" w14:textId="77777777" w:rsidR="005D2D8E" w:rsidRPr="00D80A31" w:rsidRDefault="005D2D8E" w:rsidP="00265E20">
      <w:pPr>
        <w:tabs>
          <w:tab w:val="clear" w:pos="6096"/>
        </w:tabs>
        <w:spacing w:line="240" w:lineRule="auto"/>
        <w:rPr>
          <w:rFonts w:ascii="Arial" w:hAnsi="Arial" w:cs="Arial"/>
          <w:lang w:val="en-GB"/>
        </w:rPr>
      </w:pPr>
    </w:p>
    <w:p w14:paraId="0123755D" w14:textId="77777777" w:rsidR="0049336C" w:rsidRDefault="0049336C" w:rsidP="00265E20">
      <w:pPr>
        <w:tabs>
          <w:tab w:val="clear" w:pos="6096"/>
        </w:tabs>
        <w:spacing w:line="240" w:lineRule="auto"/>
        <w:rPr>
          <w:rFonts w:ascii="Arial" w:hAnsi="Arial" w:cs="Arial"/>
          <w:lang w:val="en-GB"/>
        </w:rPr>
      </w:pPr>
    </w:p>
    <w:p w14:paraId="42ACECDA" w14:textId="77777777" w:rsidR="0049336C" w:rsidRDefault="0049336C" w:rsidP="00265E20">
      <w:pPr>
        <w:tabs>
          <w:tab w:val="clear" w:pos="6096"/>
        </w:tabs>
        <w:spacing w:line="240" w:lineRule="auto"/>
        <w:rPr>
          <w:rFonts w:ascii="Arial" w:hAnsi="Arial" w:cs="Arial"/>
          <w:lang w:val="en-GB"/>
        </w:rPr>
      </w:pPr>
    </w:p>
    <w:p w14:paraId="5D6EADCE" w14:textId="77777777" w:rsidR="006951C7" w:rsidRDefault="006951C7" w:rsidP="00265E20">
      <w:pPr>
        <w:tabs>
          <w:tab w:val="clear" w:pos="6096"/>
        </w:tabs>
        <w:spacing w:line="240" w:lineRule="auto"/>
        <w:rPr>
          <w:rFonts w:ascii="Arial" w:hAnsi="Arial" w:cs="Arial"/>
          <w:lang w:val="en-GB"/>
        </w:rPr>
      </w:pPr>
    </w:p>
    <w:p w14:paraId="20EB127D" w14:textId="77777777" w:rsidR="006951C7" w:rsidRDefault="006951C7" w:rsidP="00265E20">
      <w:pPr>
        <w:tabs>
          <w:tab w:val="clear" w:pos="6096"/>
        </w:tabs>
        <w:spacing w:line="240" w:lineRule="auto"/>
        <w:rPr>
          <w:rFonts w:ascii="Arial" w:hAnsi="Arial" w:cs="Arial"/>
          <w:lang w:val="en-GB"/>
        </w:rPr>
      </w:pPr>
    </w:p>
    <w:p w14:paraId="76554544" w14:textId="77777777" w:rsidR="006951C7" w:rsidRDefault="006951C7" w:rsidP="00265E20">
      <w:pPr>
        <w:tabs>
          <w:tab w:val="clear" w:pos="6096"/>
        </w:tabs>
        <w:spacing w:line="240" w:lineRule="auto"/>
        <w:rPr>
          <w:rFonts w:ascii="Arial" w:hAnsi="Arial" w:cs="Arial"/>
          <w:lang w:val="en-GB"/>
        </w:rPr>
      </w:pPr>
    </w:p>
    <w:p w14:paraId="3BE52FED" w14:textId="77777777" w:rsidR="006951C7" w:rsidRDefault="006951C7" w:rsidP="00265E20">
      <w:pPr>
        <w:tabs>
          <w:tab w:val="clear" w:pos="6096"/>
        </w:tabs>
        <w:spacing w:line="240" w:lineRule="auto"/>
        <w:rPr>
          <w:rFonts w:ascii="Arial" w:hAnsi="Arial" w:cs="Arial"/>
          <w:lang w:val="en-GB"/>
        </w:rPr>
      </w:pPr>
    </w:p>
    <w:p w14:paraId="72DCB3E3" w14:textId="77777777" w:rsidR="006951C7" w:rsidRDefault="006951C7" w:rsidP="00265E20">
      <w:pPr>
        <w:tabs>
          <w:tab w:val="clear" w:pos="6096"/>
        </w:tabs>
        <w:spacing w:line="240" w:lineRule="auto"/>
        <w:rPr>
          <w:rFonts w:ascii="Arial" w:hAnsi="Arial" w:cs="Arial"/>
          <w:lang w:val="en-GB"/>
        </w:rPr>
      </w:pPr>
    </w:p>
    <w:p w14:paraId="76F5976B" w14:textId="77777777" w:rsidR="004C2A8A" w:rsidRDefault="004C2A8A" w:rsidP="00265E20">
      <w:pPr>
        <w:tabs>
          <w:tab w:val="clear" w:pos="6096"/>
        </w:tabs>
        <w:spacing w:line="240" w:lineRule="auto"/>
        <w:rPr>
          <w:rFonts w:ascii="Arial" w:hAnsi="Arial" w:cs="Arial"/>
          <w:lang w:val="en-GB"/>
        </w:rPr>
      </w:pPr>
    </w:p>
    <w:p w14:paraId="42C3D9EB" w14:textId="12703D8A" w:rsidR="00885F78" w:rsidRPr="0049336C" w:rsidRDefault="00885F78" w:rsidP="00265E20">
      <w:pPr>
        <w:tabs>
          <w:tab w:val="clear" w:pos="6096"/>
        </w:tabs>
        <w:spacing w:line="240" w:lineRule="auto"/>
        <w:rPr>
          <w:rFonts w:ascii="Arial" w:hAnsi="Arial" w:cs="Arial"/>
          <w:b/>
          <w:bCs/>
          <w:lang w:val="en-GB"/>
        </w:rPr>
      </w:pPr>
      <w:r w:rsidRPr="0049336C">
        <w:rPr>
          <w:rFonts w:ascii="Arial" w:hAnsi="Arial" w:cs="Arial"/>
          <w:b/>
          <w:bCs/>
          <w:lang w:val="en-GB"/>
        </w:rPr>
        <w:lastRenderedPageBreak/>
        <w:t xml:space="preserve">Image material </w:t>
      </w:r>
    </w:p>
    <w:p w14:paraId="1B8821AA" w14:textId="77777777" w:rsidR="0049336C" w:rsidRPr="00D80A31" w:rsidRDefault="0049336C" w:rsidP="00265E20">
      <w:pPr>
        <w:tabs>
          <w:tab w:val="clear" w:pos="6096"/>
        </w:tabs>
        <w:spacing w:line="240" w:lineRule="auto"/>
        <w:rPr>
          <w:rFonts w:ascii="Arial" w:hAnsi="Arial" w:cs="Arial"/>
          <w:lang w:val="en-GB"/>
        </w:rPr>
      </w:pP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bottom w:w="113" w:type="dxa"/>
          <w:right w:w="0" w:type="dxa"/>
        </w:tblCellMar>
        <w:tblLook w:val="04A0" w:firstRow="1" w:lastRow="0" w:firstColumn="1" w:lastColumn="0" w:noHBand="0" w:noVBand="1"/>
      </w:tblPr>
      <w:tblGrid>
        <w:gridCol w:w="6810"/>
      </w:tblGrid>
      <w:tr w:rsidR="00265E20" w:rsidRPr="00D80A31" w14:paraId="2F251490" w14:textId="77777777" w:rsidTr="005B369A">
        <w:tc>
          <w:tcPr>
            <w:tcW w:w="6810" w:type="dxa"/>
          </w:tcPr>
          <w:p w14:paraId="0C36D8BA" w14:textId="77777777" w:rsidR="00265E20" w:rsidRPr="00D80A31" w:rsidRDefault="00265E20" w:rsidP="00265E20">
            <w:pPr>
              <w:rPr>
                <w:rFonts w:ascii="Arial" w:hAnsi="Arial" w:cs="Arial"/>
                <w:lang w:val="en-GB"/>
              </w:rPr>
            </w:pPr>
            <w:r w:rsidRPr="00D80A31">
              <w:rPr>
                <w:rFonts w:ascii="Arial" w:hAnsi="Arial" w:cs="Arial"/>
                <w:noProof/>
                <w:lang w:val="en-GB" w:eastAsia="de-DE"/>
              </w:rPr>
              <w:drawing>
                <wp:inline distT="0" distB="0" distL="0" distR="0" wp14:anchorId="2FA8BB3A" wp14:editId="3F8E531E">
                  <wp:extent cx="3845651" cy="2162907"/>
                  <wp:effectExtent l="0" t="0" r="2540" b="889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a:picLocks noChangeAspect="1" noChangeArrowheads="1"/>
                          </pic:cNvPicPr>
                        </pic:nvPicPr>
                        <pic:blipFill>
                          <a:blip r:embed="rId17" cstate="email">
                            <a:extLst>
                              <a:ext uri="{28A0092B-C50C-407E-A947-70E740481C1C}">
                                <a14:useLocalDpi xmlns:a14="http://schemas.microsoft.com/office/drawing/2010/main"/>
                              </a:ext>
                            </a:extLst>
                          </a:blip>
                          <a:stretch>
                            <a:fillRect/>
                          </a:stretch>
                        </pic:blipFill>
                        <pic:spPr bwMode="auto">
                          <a:xfrm>
                            <a:off x="0" y="0"/>
                            <a:ext cx="3858373" cy="2170062"/>
                          </a:xfrm>
                          <a:prstGeom prst="rect">
                            <a:avLst/>
                          </a:prstGeom>
                          <a:noFill/>
                          <a:ln>
                            <a:noFill/>
                          </a:ln>
                        </pic:spPr>
                      </pic:pic>
                    </a:graphicData>
                  </a:graphic>
                </wp:inline>
              </w:drawing>
            </w:r>
          </w:p>
        </w:tc>
      </w:tr>
      <w:tr w:rsidR="00265E20" w:rsidRPr="007C42B7" w14:paraId="564EFF5B" w14:textId="77777777" w:rsidTr="005B369A">
        <w:tc>
          <w:tcPr>
            <w:tcW w:w="6810" w:type="dxa"/>
          </w:tcPr>
          <w:p w14:paraId="3C92AC9B" w14:textId="1BC02812" w:rsidR="00265E20" w:rsidRPr="0049336C" w:rsidRDefault="0049336C" w:rsidP="00265E20">
            <w:pPr>
              <w:spacing w:after="60" w:line="240" w:lineRule="auto"/>
              <w:rPr>
                <w:rFonts w:ascii="Arial" w:hAnsi="Arial" w:cs="Arial"/>
                <w:b/>
                <w:bCs/>
                <w:sz w:val="18"/>
                <w:lang w:val="en-GB"/>
              </w:rPr>
            </w:pPr>
            <w:r w:rsidRPr="0049336C">
              <w:rPr>
                <w:rFonts w:ascii="Arial" w:hAnsi="Arial" w:cs="Arial"/>
                <w:b/>
                <w:bCs/>
                <w:sz w:val="18"/>
                <w:lang w:val="en-GB"/>
              </w:rPr>
              <w:t>Image</w:t>
            </w:r>
            <w:r w:rsidR="00265E20" w:rsidRPr="0049336C">
              <w:rPr>
                <w:rFonts w:ascii="Arial" w:hAnsi="Arial" w:cs="Arial"/>
                <w:b/>
                <w:bCs/>
                <w:sz w:val="18"/>
                <w:lang w:val="en-GB"/>
              </w:rPr>
              <w:t xml:space="preserve"> 1</w:t>
            </w:r>
          </w:p>
          <w:p w14:paraId="029EA314" w14:textId="140E41C6" w:rsidR="00265E20" w:rsidRPr="00D80A31" w:rsidRDefault="007C42B7" w:rsidP="00265E20">
            <w:pPr>
              <w:spacing w:after="60" w:line="240" w:lineRule="auto"/>
              <w:rPr>
                <w:rFonts w:ascii="Arial" w:hAnsi="Arial" w:cs="Arial"/>
                <w:color w:val="auto"/>
                <w:sz w:val="18"/>
                <w:lang w:val="en-GB"/>
              </w:rPr>
            </w:pPr>
            <w:r w:rsidRPr="004C2A8A">
              <w:rPr>
                <w:rFonts w:ascii="Arial" w:hAnsi="Arial" w:cs="Arial"/>
                <w:color w:val="auto"/>
                <w:sz w:val="18"/>
                <w:lang w:val="en-GB"/>
              </w:rPr>
              <w:t xml:space="preserve">The new “Kaiserjuwel” suite hotel within the </w:t>
            </w:r>
            <w:proofErr w:type="spellStart"/>
            <w:r w:rsidRPr="004C2A8A">
              <w:rPr>
                <w:rFonts w:ascii="Arial" w:hAnsi="Arial" w:cs="Arial"/>
                <w:color w:val="auto"/>
                <w:sz w:val="18"/>
                <w:lang w:val="en-GB"/>
              </w:rPr>
              <w:t>Seiwald</w:t>
            </w:r>
            <w:proofErr w:type="spellEnd"/>
            <w:r w:rsidRPr="004C2A8A">
              <w:rPr>
                <w:rFonts w:ascii="Arial" w:hAnsi="Arial" w:cs="Arial"/>
                <w:color w:val="auto"/>
                <w:sz w:val="18"/>
                <w:lang w:val="en-GB"/>
              </w:rPr>
              <w:t xml:space="preserve"> resort ensemble combines traditional Tyrolean architecture with modern lightness – generous glass surfaces characterise its appearance and bring the mountain landscape indoors.</w:t>
            </w:r>
            <w:r w:rsidRPr="004C2A8A">
              <w:rPr>
                <w:rFonts w:ascii="Arial" w:hAnsi="Arial" w:cs="Arial"/>
                <w:color w:val="auto"/>
                <w:sz w:val="18"/>
                <w:lang w:val="en-GB"/>
              </w:rPr>
              <w:br/>
            </w:r>
            <w:r w:rsidR="005D2D8E" w:rsidRPr="004C2A8A">
              <w:rPr>
                <w:rFonts w:ascii="Arial" w:hAnsi="Arial" w:cs="Arial"/>
                <w:color w:val="auto"/>
                <w:sz w:val="18"/>
                <w:lang w:val="en-GB"/>
              </w:rPr>
              <w:t>Photo</w:t>
            </w:r>
            <w:r w:rsidR="00265E20" w:rsidRPr="004C2A8A">
              <w:rPr>
                <w:rFonts w:ascii="Arial" w:hAnsi="Arial" w:cs="Arial"/>
                <w:color w:val="auto"/>
                <w:sz w:val="18"/>
                <w:lang w:val="en-GB"/>
              </w:rPr>
              <w:t xml:space="preserve">: © </w:t>
            </w:r>
            <w:proofErr w:type="spellStart"/>
            <w:r w:rsidR="00676A89" w:rsidRPr="004C2A8A">
              <w:rPr>
                <w:rFonts w:ascii="Arial" w:hAnsi="Arial" w:cs="Arial"/>
                <w:color w:val="auto"/>
                <w:sz w:val="18"/>
                <w:lang w:val="en-GB"/>
              </w:rPr>
              <w:t>Vitralux</w:t>
            </w:r>
            <w:proofErr w:type="spellEnd"/>
          </w:p>
          <w:p w14:paraId="00479C97" w14:textId="5508CB48" w:rsidR="00E45E59" w:rsidRPr="00D80A31" w:rsidRDefault="00E45E59" w:rsidP="00265E20">
            <w:pPr>
              <w:spacing w:after="60" w:line="240" w:lineRule="auto"/>
              <w:rPr>
                <w:rFonts w:ascii="Arial" w:hAnsi="Arial" w:cs="Arial"/>
                <w:sz w:val="18"/>
                <w:lang w:val="en-GB"/>
              </w:rPr>
            </w:pPr>
          </w:p>
        </w:tc>
      </w:tr>
      <w:tr w:rsidR="00265E20" w:rsidRPr="00D80A31" w14:paraId="3BF23E6C" w14:textId="77777777" w:rsidTr="005B369A">
        <w:tc>
          <w:tcPr>
            <w:tcW w:w="6810" w:type="dxa"/>
          </w:tcPr>
          <w:p w14:paraId="2FA7303C" w14:textId="77777777" w:rsidR="00265E20" w:rsidRPr="00D80A31" w:rsidRDefault="00265E20" w:rsidP="00265E20">
            <w:pPr>
              <w:rPr>
                <w:rFonts w:ascii="Arial" w:hAnsi="Arial" w:cs="Arial"/>
                <w:lang w:val="en-GB"/>
              </w:rPr>
            </w:pPr>
            <w:r w:rsidRPr="00D80A31">
              <w:rPr>
                <w:rFonts w:ascii="Arial" w:hAnsi="Arial" w:cs="Arial"/>
                <w:noProof/>
                <w:lang w:val="en-GB" w:eastAsia="de-DE"/>
              </w:rPr>
              <w:drawing>
                <wp:inline distT="0" distB="0" distL="0" distR="0" wp14:anchorId="24A46CDD" wp14:editId="52176BE1">
                  <wp:extent cx="3771900" cy="2514315"/>
                  <wp:effectExtent l="0" t="0" r="0" b="63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noChangeArrowheads="1"/>
                          </pic:cNvPicPr>
                        </pic:nvPicPr>
                        <pic:blipFill>
                          <a:blip r:embed="rId18" cstate="email">
                            <a:extLst>
                              <a:ext uri="{28A0092B-C50C-407E-A947-70E740481C1C}">
                                <a14:useLocalDpi xmlns:a14="http://schemas.microsoft.com/office/drawing/2010/main"/>
                              </a:ext>
                            </a:extLst>
                          </a:blip>
                          <a:stretch>
                            <a:fillRect/>
                          </a:stretch>
                        </pic:blipFill>
                        <pic:spPr bwMode="auto">
                          <a:xfrm>
                            <a:off x="0" y="0"/>
                            <a:ext cx="3811265" cy="2540556"/>
                          </a:xfrm>
                          <a:prstGeom prst="rect">
                            <a:avLst/>
                          </a:prstGeom>
                          <a:noFill/>
                          <a:ln>
                            <a:noFill/>
                          </a:ln>
                        </pic:spPr>
                      </pic:pic>
                    </a:graphicData>
                  </a:graphic>
                </wp:inline>
              </w:drawing>
            </w:r>
          </w:p>
        </w:tc>
      </w:tr>
      <w:tr w:rsidR="00AF40DE" w:rsidRPr="00D80A31" w14:paraId="75001BB2" w14:textId="77777777" w:rsidTr="005B369A">
        <w:tc>
          <w:tcPr>
            <w:tcW w:w="6810" w:type="dxa"/>
          </w:tcPr>
          <w:p w14:paraId="1088C830" w14:textId="253BA949" w:rsidR="0049336C" w:rsidRPr="0049336C" w:rsidRDefault="0049336C" w:rsidP="0049336C">
            <w:pPr>
              <w:spacing w:after="60" w:line="240" w:lineRule="auto"/>
              <w:rPr>
                <w:rFonts w:ascii="Arial" w:hAnsi="Arial" w:cs="Arial"/>
                <w:b/>
                <w:bCs/>
                <w:sz w:val="18"/>
                <w:lang w:val="en-GB"/>
              </w:rPr>
            </w:pPr>
            <w:r w:rsidRPr="0049336C">
              <w:rPr>
                <w:rFonts w:ascii="Arial" w:hAnsi="Arial" w:cs="Arial"/>
                <w:b/>
                <w:bCs/>
                <w:sz w:val="18"/>
                <w:lang w:val="en-GB"/>
              </w:rPr>
              <w:t xml:space="preserve">Image </w:t>
            </w:r>
            <w:r>
              <w:rPr>
                <w:rFonts w:ascii="Arial" w:hAnsi="Arial" w:cs="Arial"/>
                <w:b/>
                <w:bCs/>
                <w:sz w:val="18"/>
                <w:lang w:val="en-GB"/>
              </w:rPr>
              <w:t>2</w:t>
            </w:r>
          </w:p>
          <w:p w14:paraId="638E70D7" w14:textId="4526C3FE" w:rsidR="00265E20" w:rsidRPr="00D80A31" w:rsidRDefault="007C42B7" w:rsidP="00265E20">
            <w:pPr>
              <w:tabs>
                <w:tab w:val="clear" w:pos="6096"/>
                <w:tab w:val="left" w:pos="2370"/>
              </w:tabs>
              <w:rPr>
                <w:rFonts w:ascii="Arial" w:hAnsi="Arial" w:cs="Arial"/>
                <w:color w:val="auto"/>
                <w:lang w:val="en-GB"/>
              </w:rPr>
            </w:pPr>
            <w:r w:rsidRPr="004C2A8A">
              <w:rPr>
                <w:rFonts w:ascii="Arial" w:hAnsi="Arial" w:cs="Arial"/>
                <w:color w:val="auto"/>
                <w:sz w:val="18"/>
                <w:lang w:val="en-GB"/>
              </w:rPr>
              <w:t>High-quality window and glazing solutions provide pleasant daylight in the suites of the “Kaiserjuwel” and harmonise with the modern interior – supported by energy-efficient details such as the Swisspacer Ultimate spacer bar.</w:t>
            </w:r>
            <w:r w:rsidRPr="004C2A8A">
              <w:rPr>
                <w:rFonts w:ascii="Arial" w:hAnsi="Arial" w:cs="Arial"/>
                <w:color w:val="auto"/>
                <w:sz w:val="18"/>
                <w:lang w:val="en-GB"/>
              </w:rPr>
              <w:br/>
            </w:r>
            <w:r w:rsidR="00265E20" w:rsidRPr="004C2A8A">
              <w:rPr>
                <w:rFonts w:ascii="Arial" w:hAnsi="Arial" w:cs="Arial"/>
                <w:color w:val="auto"/>
                <w:sz w:val="18"/>
                <w:lang w:val="en-GB"/>
              </w:rPr>
              <w:t xml:space="preserve">Photo: </w:t>
            </w:r>
            <w:r w:rsidR="0047146A" w:rsidRPr="004C2A8A">
              <w:rPr>
                <w:rFonts w:ascii="Arial" w:hAnsi="Arial" w:cs="Arial"/>
                <w:color w:val="auto"/>
                <w:sz w:val="18"/>
                <w:lang w:val="en-GB"/>
              </w:rPr>
              <w:t xml:space="preserve">© </w:t>
            </w:r>
            <w:proofErr w:type="spellStart"/>
            <w:r w:rsidR="0047146A" w:rsidRPr="004C2A8A">
              <w:rPr>
                <w:rFonts w:ascii="Arial" w:hAnsi="Arial" w:cs="Arial"/>
                <w:color w:val="auto"/>
                <w:sz w:val="18"/>
                <w:lang w:val="en-GB"/>
              </w:rPr>
              <w:t>Vitralux</w:t>
            </w:r>
            <w:proofErr w:type="spellEnd"/>
          </w:p>
          <w:p w14:paraId="6A8BE575" w14:textId="77777777" w:rsidR="00265E20" w:rsidRPr="00D80A31" w:rsidRDefault="00265E20" w:rsidP="00265E20">
            <w:pPr>
              <w:tabs>
                <w:tab w:val="clear" w:pos="6096"/>
                <w:tab w:val="left" w:pos="2370"/>
              </w:tabs>
              <w:rPr>
                <w:rFonts w:ascii="Arial" w:hAnsi="Arial" w:cs="Arial"/>
                <w:color w:val="auto"/>
                <w:lang w:val="en-GB"/>
              </w:rPr>
            </w:pPr>
            <w:r w:rsidRPr="00D80A31">
              <w:rPr>
                <w:rFonts w:ascii="Arial" w:hAnsi="Arial" w:cs="Arial"/>
                <w:noProof/>
                <w:color w:val="auto"/>
                <w:lang w:val="en-GB" w:eastAsia="de-DE"/>
              </w:rPr>
              <w:lastRenderedPageBreak/>
              <w:drawing>
                <wp:inline distT="0" distB="0" distL="0" distR="0" wp14:anchorId="09ABC9D6" wp14:editId="6792899A">
                  <wp:extent cx="3876191" cy="2584127"/>
                  <wp:effectExtent l="0" t="0" r="0" b="698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a:picLocks noChangeAspect="1" noChangeArrowheads="1"/>
                          </pic:cNvPicPr>
                        </pic:nvPicPr>
                        <pic:blipFill>
                          <a:blip r:embed="rId19" cstate="email">
                            <a:extLst>
                              <a:ext uri="{28A0092B-C50C-407E-A947-70E740481C1C}">
                                <a14:useLocalDpi xmlns:a14="http://schemas.microsoft.com/office/drawing/2010/main"/>
                              </a:ext>
                            </a:extLst>
                          </a:blip>
                          <a:stretch>
                            <a:fillRect/>
                          </a:stretch>
                        </pic:blipFill>
                        <pic:spPr bwMode="auto">
                          <a:xfrm>
                            <a:off x="0" y="0"/>
                            <a:ext cx="3876191" cy="2584127"/>
                          </a:xfrm>
                          <a:prstGeom prst="rect">
                            <a:avLst/>
                          </a:prstGeom>
                          <a:noFill/>
                        </pic:spPr>
                      </pic:pic>
                    </a:graphicData>
                  </a:graphic>
                </wp:inline>
              </w:drawing>
            </w:r>
          </w:p>
          <w:p w14:paraId="13EEB54A" w14:textId="1378B860" w:rsidR="00265E20" w:rsidRPr="0049336C" w:rsidRDefault="0049336C" w:rsidP="00265E20">
            <w:pPr>
              <w:spacing w:after="60" w:line="240" w:lineRule="auto"/>
              <w:rPr>
                <w:rFonts w:ascii="Arial" w:hAnsi="Arial" w:cs="Arial"/>
                <w:b/>
                <w:bCs/>
                <w:sz w:val="18"/>
                <w:lang w:val="en-GB"/>
              </w:rPr>
            </w:pPr>
            <w:r w:rsidRPr="0049336C">
              <w:rPr>
                <w:rFonts w:ascii="Arial" w:hAnsi="Arial" w:cs="Arial"/>
                <w:b/>
                <w:bCs/>
                <w:sz w:val="18"/>
                <w:lang w:val="en-GB"/>
              </w:rPr>
              <w:t xml:space="preserve">Image </w:t>
            </w:r>
            <w:r>
              <w:rPr>
                <w:rFonts w:ascii="Arial" w:hAnsi="Arial" w:cs="Arial"/>
                <w:b/>
                <w:bCs/>
                <w:sz w:val="18"/>
                <w:lang w:val="en-GB"/>
              </w:rPr>
              <w:t>3</w:t>
            </w:r>
          </w:p>
          <w:p w14:paraId="776B1EC1" w14:textId="77777777" w:rsidR="00855AAD" w:rsidRPr="00D80A31" w:rsidRDefault="00855AAD" w:rsidP="00265E20">
            <w:pPr>
              <w:spacing w:after="60" w:line="240" w:lineRule="auto"/>
              <w:rPr>
                <w:rFonts w:ascii="Arial" w:hAnsi="Arial" w:cs="Arial"/>
                <w:color w:val="auto"/>
                <w:sz w:val="18"/>
                <w:lang w:val="en-GB"/>
              </w:rPr>
            </w:pPr>
            <w:r w:rsidRPr="00D80A31">
              <w:rPr>
                <w:rFonts w:ascii="Arial" w:hAnsi="Arial" w:cs="Arial"/>
                <w:color w:val="auto"/>
                <w:sz w:val="18"/>
                <w:lang w:val="en-GB"/>
              </w:rPr>
              <w:t xml:space="preserve">Frameless glazing is used in the sauna, which withstands the temperature requirements and at the same time ensures visual openness – with a sophisticated design down to the last detail. </w:t>
            </w:r>
          </w:p>
          <w:p w14:paraId="08B00D5C" w14:textId="6C7116E4" w:rsidR="00E45E59" w:rsidRPr="00D80A31" w:rsidRDefault="00265E20" w:rsidP="00265E20">
            <w:pPr>
              <w:spacing w:after="60" w:line="240" w:lineRule="auto"/>
              <w:rPr>
                <w:rFonts w:ascii="Arial" w:hAnsi="Arial" w:cs="Arial"/>
                <w:color w:val="auto"/>
                <w:sz w:val="18"/>
                <w:lang w:val="en-GB"/>
              </w:rPr>
            </w:pPr>
            <w:r w:rsidRPr="00D80A31">
              <w:rPr>
                <w:rFonts w:ascii="Arial" w:hAnsi="Arial" w:cs="Arial"/>
                <w:color w:val="auto"/>
                <w:sz w:val="18"/>
                <w:lang w:val="en-GB"/>
              </w:rPr>
              <w:t xml:space="preserve">Photo: </w:t>
            </w:r>
            <w:r w:rsidR="0036555A" w:rsidRPr="00D80A31">
              <w:rPr>
                <w:rFonts w:ascii="Arial" w:hAnsi="Arial" w:cs="Arial"/>
                <w:color w:val="auto"/>
                <w:sz w:val="18"/>
                <w:lang w:val="en-GB"/>
              </w:rPr>
              <w:t xml:space="preserve">© </w:t>
            </w:r>
            <w:proofErr w:type="spellStart"/>
            <w:r w:rsidR="0036555A" w:rsidRPr="00D80A31">
              <w:rPr>
                <w:rFonts w:ascii="Arial" w:hAnsi="Arial" w:cs="Arial"/>
                <w:color w:val="auto"/>
                <w:sz w:val="18"/>
                <w:lang w:val="en-GB"/>
              </w:rPr>
              <w:t>Vitralux</w:t>
            </w:r>
            <w:proofErr w:type="spellEnd"/>
          </w:p>
          <w:p w14:paraId="7931F313" w14:textId="77777777" w:rsidR="00E45E59" w:rsidRPr="00D80A31" w:rsidRDefault="00E45E59" w:rsidP="00265E20">
            <w:pPr>
              <w:spacing w:after="60" w:line="240" w:lineRule="auto"/>
              <w:rPr>
                <w:rFonts w:ascii="Arial" w:hAnsi="Arial" w:cs="Arial"/>
                <w:color w:val="auto"/>
                <w:sz w:val="18"/>
                <w:lang w:val="en-GB"/>
              </w:rPr>
            </w:pPr>
          </w:p>
          <w:p w14:paraId="0484C82D" w14:textId="77777777" w:rsidR="00265E20" w:rsidRPr="00D80A31" w:rsidRDefault="00265E20" w:rsidP="00265E20">
            <w:pPr>
              <w:spacing w:after="60" w:line="240" w:lineRule="auto"/>
              <w:rPr>
                <w:rFonts w:ascii="Arial" w:hAnsi="Arial" w:cs="Arial"/>
                <w:color w:val="auto"/>
                <w:sz w:val="18"/>
                <w:lang w:val="en-GB"/>
              </w:rPr>
            </w:pPr>
            <w:r w:rsidRPr="00D80A31">
              <w:rPr>
                <w:rFonts w:ascii="Arial" w:hAnsi="Arial" w:cs="Arial"/>
                <w:noProof/>
                <w:color w:val="auto"/>
                <w:sz w:val="18"/>
                <w:lang w:val="en-GB" w:eastAsia="de-DE"/>
              </w:rPr>
              <w:drawing>
                <wp:inline distT="0" distB="0" distL="0" distR="0" wp14:anchorId="024F92D9" wp14:editId="7BB5C43D">
                  <wp:extent cx="3913161" cy="2608774"/>
                  <wp:effectExtent l="0" t="0" r="0" b="127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a:picLocks noChangeAspect="1" noChangeArrowheads="1"/>
                          </pic:cNvPicPr>
                        </pic:nvPicPr>
                        <pic:blipFill>
                          <a:blip r:embed="rId20" cstate="email">
                            <a:extLst>
                              <a:ext uri="{28A0092B-C50C-407E-A947-70E740481C1C}">
                                <a14:useLocalDpi xmlns:a14="http://schemas.microsoft.com/office/drawing/2010/main"/>
                              </a:ext>
                            </a:extLst>
                          </a:blip>
                          <a:stretch>
                            <a:fillRect/>
                          </a:stretch>
                        </pic:blipFill>
                        <pic:spPr bwMode="auto">
                          <a:xfrm>
                            <a:off x="0" y="0"/>
                            <a:ext cx="3913161" cy="2608774"/>
                          </a:xfrm>
                          <a:prstGeom prst="rect">
                            <a:avLst/>
                          </a:prstGeom>
                          <a:noFill/>
                        </pic:spPr>
                      </pic:pic>
                    </a:graphicData>
                  </a:graphic>
                </wp:inline>
              </w:drawing>
            </w:r>
          </w:p>
        </w:tc>
      </w:tr>
    </w:tbl>
    <w:p w14:paraId="20336218" w14:textId="0B0779FA" w:rsidR="00265E20" w:rsidRPr="0049336C" w:rsidRDefault="0049336C" w:rsidP="00265E20">
      <w:pPr>
        <w:spacing w:after="60" w:line="240" w:lineRule="auto"/>
        <w:rPr>
          <w:rFonts w:ascii="Arial" w:hAnsi="Arial" w:cs="Arial"/>
          <w:b/>
          <w:bCs/>
          <w:sz w:val="18"/>
          <w:lang w:val="en-GB"/>
        </w:rPr>
      </w:pPr>
      <w:r w:rsidRPr="0049336C">
        <w:rPr>
          <w:rFonts w:ascii="Arial" w:hAnsi="Arial" w:cs="Arial"/>
          <w:b/>
          <w:bCs/>
          <w:sz w:val="18"/>
          <w:lang w:val="en-GB"/>
        </w:rPr>
        <w:lastRenderedPageBreak/>
        <w:t xml:space="preserve">Image </w:t>
      </w:r>
      <w:r>
        <w:rPr>
          <w:rFonts w:ascii="Arial" w:hAnsi="Arial" w:cs="Arial"/>
          <w:b/>
          <w:bCs/>
          <w:sz w:val="18"/>
          <w:lang w:val="en-GB"/>
        </w:rPr>
        <w:t>4</w:t>
      </w:r>
    </w:p>
    <w:p w14:paraId="32BA49AA" w14:textId="36343C40" w:rsidR="00265E20" w:rsidRPr="00D80A31" w:rsidRDefault="0036555A" w:rsidP="00265E20">
      <w:pPr>
        <w:spacing w:after="60" w:line="240" w:lineRule="auto"/>
        <w:rPr>
          <w:rFonts w:ascii="Arial" w:hAnsi="Arial" w:cs="Arial"/>
          <w:color w:val="auto"/>
          <w:sz w:val="18"/>
          <w:lang w:val="en-GB"/>
        </w:rPr>
      </w:pPr>
      <w:r w:rsidRPr="00D80A31">
        <w:rPr>
          <w:rFonts w:ascii="Arial" w:hAnsi="Arial" w:cs="Arial"/>
          <w:color w:val="auto"/>
          <w:sz w:val="18"/>
          <w:lang w:val="en-GB"/>
        </w:rPr>
        <w:t xml:space="preserve">The frameless VITRALIGHT system from </w:t>
      </w:r>
      <w:proofErr w:type="spellStart"/>
      <w:r w:rsidRPr="00D80A31">
        <w:rPr>
          <w:rFonts w:ascii="Arial" w:hAnsi="Arial" w:cs="Arial"/>
          <w:color w:val="auto"/>
          <w:sz w:val="18"/>
          <w:lang w:val="en-GB"/>
        </w:rPr>
        <w:t>Vitralux</w:t>
      </w:r>
      <w:proofErr w:type="spellEnd"/>
      <w:r w:rsidRPr="00D80A31">
        <w:rPr>
          <w:rFonts w:ascii="Arial" w:hAnsi="Arial" w:cs="Arial"/>
          <w:color w:val="auto"/>
          <w:sz w:val="18"/>
          <w:lang w:val="en-GB"/>
        </w:rPr>
        <w:t xml:space="preserve"> is </w:t>
      </w:r>
      <w:r w:rsidR="00855AAD" w:rsidRPr="00D80A31">
        <w:rPr>
          <w:rFonts w:ascii="Arial" w:hAnsi="Arial" w:cs="Arial"/>
          <w:color w:val="auto"/>
          <w:sz w:val="18"/>
          <w:lang w:val="en-GB"/>
        </w:rPr>
        <w:t xml:space="preserve">also </w:t>
      </w:r>
      <w:r w:rsidRPr="00D80A31">
        <w:rPr>
          <w:rFonts w:ascii="Arial" w:hAnsi="Arial" w:cs="Arial"/>
          <w:color w:val="auto"/>
          <w:sz w:val="18"/>
          <w:lang w:val="en-GB"/>
        </w:rPr>
        <w:t xml:space="preserve">used </w:t>
      </w:r>
      <w:r w:rsidR="00855AAD" w:rsidRPr="00D80A31">
        <w:rPr>
          <w:rFonts w:ascii="Arial" w:hAnsi="Arial" w:cs="Arial"/>
          <w:color w:val="auto"/>
          <w:sz w:val="18"/>
          <w:lang w:val="en-GB"/>
        </w:rPr>
        <w:t xml:space="preserve">in </w:t>
      </w:r>
      <w:r w:rsidRPr="00D80A31">
        <w:rPr>
          <w:rFonts w:ascii="Arial" w:hAnsi="Arial" w:cs="Arial"/>
          <w:color w:val="auto"/>
          <w:sz w:val="18"/>
          <w:lang w:val="en-GB"/>
        </w:rPr>
        <w:t xml:space="preserve">the relaxation room – for maximum openness and a wellness experience with a view. </w:t>
      </w:r>
      <w:r w:rsidRPr="00D80A31">
        <w:rPr>
          <w:rFonts w:ascii="Arial" w:hAnsi="Arial" w:cs="Arial"/>
          <w:color w:val="auto"/>
          <w:sz w:val="18"/>
          <w:lang w:val="en-GB"/>
        </w:rPr>
        <w:br/>
      </w:r>
      <w:r w:rsidR="00265E20" w:rsidRPr="00D80A31">
        <w:rPr>
          <w:rFonts w:ascii="Arial" w:hAnsi="Arial" w:cs="Arial"/>
          <w:color w:val="auto"/>
          <w:sz w:val="18"/>
          <w:lang w:val="en-GB"/>
        </w:rPr>
        <w:t xml:space="preserve">Photo: </w:t>
      </w:r>
      <w:r w:rsidRPr="00D80A31">
        <w:rPr>
          <w:rFonts w:ascii="Arial" w:hAnsi="Arial" w:cs="Arial"/>
          <w:color w:val="auto"/>
          <w:sz w:val="18"/>
          <w:lang w:val="en-GB"/>
        </w:rPr>
        <w:t xml:space="preserve">© </w:t>
      </w:r>
      <w:proofErr w:type="spellStart"/>
      <w:r w:rsidRPr="00D80A31">
        <w:rPr>
          <w:rFonts w:ascii="Arial" w:hAnsi="Arial" w:cs="Arial"/>
          <w:color w:val="auto"/>
          <w:sz w:val="18"/>
          <w:lang w:val="en-GB"/>
        </w:rPr>
        <w:t>Vitralux</w:t>
      </w:r>
      <w:proofErr w:type="spellEnd"/>
    </w:p>
    <w:p w14:paraId="7C4829C0" w14:textId="77777777" w:rsidR="00375E41" w:rsidRPr="00D80A31" w:rsidRDefault="00375E41" w:rsidP="00265E20">
      <w:pPr>
        <w:spacing w:after="60" w:line="240" w:lineRule="auto"/>
        <w:rPr>
          <w:rFonts w:ascii="Arial" w:hAnsi="Arial" w:cs="Arial"/>
          <w:color w:val="C00000"/>
          <w:sz w:val="18"/>
          <w:lang w:val="en-GB"/>
        </w:rPr>
      </w:pP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bottom w:w="113" w:type="dxa"/>
          <w:right w:w="0" w:type="dxa"/>
        </w:tblCellMar>
        <w:tblLook w:val="04A0" w:firstRow="1" w:lastRow="0" w:firstColumn="1" w:lastColumn="0" w:noHBand="0" w:noVBand="1"/>
      </w:tblPr>
      <w:tblGrid>
        <w:gridCol w:w="6810"/>
      </w:tblGrid>
      <w:tr w:rsidR="00375E41" w:rsidRPr="00414E37" w14:paraId="6854F955" w14:textId="77777777" w:rsidTr="005B369A">
        <w:tc>
          <w:tcPr>
            <w:tcW w:w="6810" w:type="dxa"/>
          </w:tcPr>
          <w:p w14:paraId="0481C737" w14:textId="77777777" w:rsidR="00375E41" w:rsidRPr="00D80A31" w:rsidRDefault="00375E41" w:rsidP="005B369A">
            <w:pPr>
              <w:tabs>
                <w:tab w:val="clear" w:pos="6096"/>
                <w:tab w:val="left" w:pos="2370"/>
              </w:tabs>
              <w:rPr>
                <w:rFonts w:ascii="Arial" w:hAnsi="Arial" w:cs="Arial"/>
                <w:lang w:val="en-GB"/>
              </w:rPr>
            </w:pPr>
            <w:r w:rsidRPr="00D80A31">
              <w:rPr>
                <w:rFonts w:ascii="Arial" w:hAnsi="Arial" w:cs="Arial"/>
                <w:noProof/>
                <w:lang w:val="en-GB" w:eastAsia="de-DE"/>
              </w:rPr>
              <w:lastRenderedPageBreak/>
              <w:drawing>
                <wp:inline distT="0" distB="0" distL="0" distR="0" wp14:anchorId="4EBB26E0" wp14:editId="07365C90">
                  <wp:extent cx="3876191" cy="2583835"/>
                  <wp:effectExtent l="0" t="0" r="0" b="6985"/>
                  <wp:docPr id="1316951073" name="Grafik 131695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1073" name="Grafik 1316951073"/>
                          <pic:cNvPicPr>
                            <a:picLocks noChangeAspect="1" noChangeArrowheads="1"/>
                          </pic:cNvPicPr>
                        </pic:nvPicPr>
                        <pic:blipFill>
                          <a:blip r:embed="rId21" cstate="email">
                            <a:extLst>
                              <a:ext uri="{28A0092B-C50C-407E-A947-70E740481C1C}">
                                <a14:useLocalDpi xmlns:a14="http://schemas.microsoft.com/office/drawing/2010/main"/>
                              </a:ext>
                            </a:extLst>
                          </a:blip>
                          <a:stretch>
                            <a:fillRect/>
                          </a:stretch>
                        </pic:blipFill>
                        <pic:spPr bwMode="auto">
                          <a:xfrm>
                            <a:off x="0" y="0"/>
                            <a:ext cx="3876191" cy="2583835"/>
                          </a:xfrm>
                          <a:prstGeom prst="rect">
                            <a:avLst/>
                          </a:prstGeom>
                          <a:noFill/>
                        </pic:spPr>
                      </pic:pic>
                    </a:graphicData>
                  </a:graphic>
                </wp:inline>
              </w:drawing>
            </w:r>
          </w:p>
          <w:p w14:paraId="671D283F" w14:textId="483634C3" w:rsidR="0049336C" w:rsidRPr="0049336C" w:rsidRDefault="0049336C" w:rsidP="0049336C">
            <w:pPr>
              <w:spacing w:after="60" w:line="240" w:lineRule="auto"/>
              <w:rPr>
                <w:rFonts w:ascii="Arial" w:hAnsi="Arial" w:cs="Arial"/>
                <w:b/>
                <w:bCs/>
                <w:sz w:val="18"/>
                <w:lang w:val="en-GB"/>
              </w:rPr>
            </w:pPr>
            <w:r w:rsidRPr="0049336C">
              <w:rPr>
                <w:rFonts w:ascii="Arial" w:hAnsi="Arial" w:cs="Arial"/>
                <w:b/>
                <w:bCs/>
                <w:sz w:val="18"/>
                <w:lang w:val="en-GB"/>
              </w:rPr>
              <w:t xml:space="preserve">Image </w:t>
            </w:r>
            <w:r>
              <w:rPr>
                <w:rFonts w:ascii="Arial" w:hAnsi="Arial" w:cs="Arial"/>
                <w:b/>
                <w:bCs/>
                <w:sz w:val="18"/>
                <w:lang w:val="en-GB"/>
              </w:rPr>
              <w:t>5</w:t>
            </w:r>
          </w:p>
          <w:p w14:paraId="3FD34331" w14:textId="77777777" w:rsidR="004C2A8A" w:rsidRDefault="00276340" w:rsidP="0049336C">
            <w:pPr>
              <w:tabs>
                <w:tab w:val="clear" w:pos="6096"/>
                <w:tab w:val="left" w:pos="2370"/>
              </w:tabs>
              <w:rPr>
                <w:rFonts w:ascii="Arial" w:hAnsi="Arial" w:cs="Arial"/>
                <w:color w:val="auto"/>
                <w:sz w:val="18"/>
                <w:lang w:val="en-GB"/>
              </w:rPr>
            </w:pPr>
            <w:r w:rsidRPr="00D80A31">
              <w:rPr>
                <w:rFonts w:ascii="Arial" w:hAnsi="Arial" w:cs="Arial"/>
                <w:color w:val="auto"/>
                <w:sz w:val="18"/>
                <w:lang w:val="en-GB"/>
              </w:rPr>
              <w:t xml:space="preserve">Technology that works: the Swisspacer Ultimate warm edge spacer bar minimises heat loss at the glass edge, making an important contribution to the resort's overall energy efficiency. </w:t>
            </w:r>
            <w:r w:rsidRPr="00D80A31">
              <w:rPr>
                <w:rFonts w:ascii="Arial" w:hAnsi="Arial" w:cs="Arial"/>
                <w:color w:val="auto"/>
                <w:sz w:val="18"/>
                <w:lang w:val="en-GB"/>
              </w:rPr>
              <w:br/>
            </w:r>
            <w:r w:rsidR="005D2D8E" w:rsidRPr="00D80A31">
              <w:rPr>
                <w:rFonts w:ascii="Arial" w:hAnsi="Arial" w:cs="Arial"/>
                <w:color w:val="auto"/>
                <w:sz w:val="18"/>
                <w:lang w:val="en-GB"/>
              </w:rPr>
              <w:t>Photo</w:t>
            </w:r>
            <w:r w:rsidR="00375E41" w:rsidRPr="00D80A31">
              <w:rPr>
                <w:rFonts w:ascii="Arial" w:hAnsi="Arial" w:cs="Arial"/>
                <w:color w:val="auto"/>
                <w:sz w:val="18"/>
                <w:lang w:val="en-GB"/>
              </w:rPr>
              <w:t xml:space="preserve">: </w:t>
            </w:r>
            <w:r w:rsidRPr="00D80A31">
              <w:rPr>
                <w:rFonts w:ascii="Arial" w:hAnsi="Arial" w:cs="Arial"/>
                <w:color w:val="auto"/>
                <w:sz w:val="18"/>
                <w:lang w:val="en-GB"/>
              </w:rPr>
              <w:t xml:space="preserve">© </w:t>
            </w:r>
            <w:proofErr w:type="spellStart"/>
            <w:r w:rsidRPr="00D80A31">
              <w:rPr>
                <w:rFonts w:ascii="Arial" w:hAnsi="Arial" w:cs="Arial"/>
                <w:color w:val="auto"/>
                <w:sz w:val="18"/>
                <w:lang w:val="en-GB"/>
              </w:rPr>
              <w:t>Vitralux</w:t>
            </w:r>
            <w:proofErr w:type="spellEnd"/>
          </w:p>
          <w:p w14:paraId="5CD0E2A7" w14:textId="236048BD" w:rsidR="0049336C" w:rsidRPr="00236D7E" w:rsidRDefault="0049336C" w:rsidP="0049336C">
            <w:pPr>
              <w:tabs>
                <w:tab w:val="clear" w:pos="6096"/>
                <w:tab w:val="left" w:pos="2370"/>
              </w:tabs>
              <w:rPr>
                <w:rFonts w:ascii="Arial" w:hAnsi="Arial" w:cs="Arial"/>
              </w:rPr>
            </w:pPr>
            <w:r>
              <w:rPr>
                <w:rFonts w:ascii="Arial" w:hAnsi="Arial" w:cs="Arial"/>
                <w:color w:val="auto"/>
                <w:sz w:val="18"/>
                <w:lang w:val="en-GB"/>
              </w:rPr>
              <w:br/>
            </w:r>
            <w:r w:rsidRPr="00236D7E">
              <w:rPr>
                <w:rFonts w:ascii="Arial" w:hAnsi="Arial" w:cs="Arial"/>
                <w:noProof/>
                <w:lang w:eastAsia="de-DE"/>
              </w:rPr>
              <w:drawing>
                <wp:inline distT="0" distB="0" distL="0" distR="0" wp14:anchorId="4D6FC5AF" wp14:editId="454CBC6C">
                  <wp:extent cx="1937876" cy="2583835"/>
                  <wp:effectExtent l="0" t="0" r="5715" b="6985"/>
                  <wp:docPr id="1494775195" name="Grafik 1494775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775195" name="Grafik 1494775195"/>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1937876" cy="2583835"/>
                          </a:xfrm>
                          <a:prstGeom prst="rect">
                            <a:avLst/>
                          </a:prstGeom>
                          <a:noFill/>
                        </pic:spPr>
                      </pic:pic>
                    </a:graphicData>
                  </a:graphic>
                </wp:inline>
              </w:drawing>
            </w:r>
          </w:p>
          <w:p w14:paraId="37279A3D" w14:textId="614C52DA" w:rsidR="0049336C" w:rsidRPr="001A6206" w:rsidRDefault="0049336C" w:rsidP="0049336C">
            <w:pPr>
              <w:spacing w:after="60" w:line="240" w:lineRule="auto"/>
              <w:rPr>
                <w:rFonts w:ascii="Arial" w:hAnsi="Arial" w:cs="Arial"/>
                <w:b/>
                <w:bCs/>
                <w:sz w:val="18"/>
                <w:lang w:val="en-US"/>
              </w:rPr>
            </w:pPr>
            <w:r w:rsidRPr="001A6206">
              <w:rPr>
                <w:rFonts w:ascii="Arial" w:hAnsi="Arial" w:cs="Arial"/>
                <w:b/>
                <w:bCs/>
                <w:sz w:val="18"/>
                <w:lang w:val="en-US"/>
              </w:rPr>
              <w:t>Image 6</w:t>
            </w:r>
          </w:p>
          <w:p w14:paraId="4CE9D44B" w14:textId="1E47F078" w:rsidR="0049336C" w:rsidRPr="00AD0629" w:rsidRDefault="00414E37" w:rsidP="0049336C">
            <w:pPr>
              <w:spacing w:after="60" w:line="240" w:lineRule="auto"/>
              <w:rPr>
                <w:rFonts w:ascii="Arial" w:hAnsi="Arial" w:cs="Arial"/>
                <w:color w:val="auto"/>
                <w:sz w:val="18"/>
              </w:rPr>
            </w:pPr>
            <w:r w:rsidRPr="004C2A8A">
              <w:rPr>
                <w:rFonts w:ascii="Arial" w:hAnsi="Arial" w:cs="Arial"/>
                <w:color w:val="auto"/>
                <w:sz w:val="18"/>
                <w:lang w:val="en-US"/>
              </w:rPr>
              <w:t xml:space="preserve">Elmar Rastner, Head of Key Account Management Europe at Swisspacer, with Josef Blasbichler, Managing Director of </w:t>
            </w:r>
            <w:proofErr w:type="spellStart"/>
            <w:r w:rsidRPr="004C2A8A">
              <w:rPr>
                <w:rFonts w:ascii="Arial" w:hAnsi="Arial" w:cs="Arial"/>
                <w:color w:val="auto"/>
                <w:sz w:val="18"/>
                <w:lang w:val="en-US"/>
              </w:rPr>
              <w:t>Vitralux</w:t>
            </w:r>
            <w:proofErr w:type="spellEnd"/>
            <w:r w:rsidRPr="004C2A8A">
              <w:rPr>
                <w:rFonts w:ascii="Arial" w:hAnsi="Arial" w:cs="Arial"/>
                <w:color w:val="auto"/>
                <w:sz w:val="18"/>
                <w:lang w:val="en-US"/>
              </w:rPr>
              <w:t xml:space="preserve">: In the “Kaiserjuwel” project in Going, the collaboration between Swisspacer and </w:t>
            </w:r>
            <w:proofErr w:type="spellStart"/>
            <w:r w:rsidRPr="004C2A8A">
              <w:rPr>
                <w:rFonts w:ascii="Arial" w:hAnsi="Arial" w:cs="Arial"/>
                <w:color w:val="auto"/>
                <w:sz w:val="18"/>
                <w:lang w:val="en-US"/>
              </w:rPr>
              <w:t>Vitralux</w:t>
            </w:r>
            <w:proofErr w:type="spellEnd"/>
            <w:r w:rsidRPr="004C2A8A">
              <w:rPr>
                <w:rFonts w:ascii="Arial" w:hAnsi="Arial" w:cs="Arial"/>
                <w:color w:val="auto"/>
                <w:sz w:val="18"/>
                <w:lang w:val="en-US"/>
              </w:rPr>
              <w:t xml:space="preserve"> combined design openness with high technical precision.</w:t>
            </w:r>
            <w:r w:rsidR="0049336C" w:rsidRPr="00414E37">
              <w:rPr>
                <w:rFonts w:ascii="Arial" w:hAnsi="Arial" w:cs="Arial"/>
                <w:color w:val="auto"/>
                <w:sz w:val="18"/>
                <w:lang w:val="en-US"/>
              </w:rPr>
              <w:br/>
            </w:r>
            <w:proofErr w:type="spellStart"/>
            <w:r>
              <w:rPr>
                <w:rFonts w:ascii="Arial" w:hAnsi="Arial" w:cs="Arial"/>
                <w:color w:val="auto"/>
                <w:sz w:val="18"/>
                <w:lang w:val="de-CH"/>
              </w:rPr>
              <w:t>Ph</w:t>
            </w:r>
            <w:r w:rsidR="0049336C" w:rsidRPr="00236D7E">
              <w:rPr>
                <w:rFonts w:ascii="Arial" w:hAnsi="Arial" w:cs="Arial"/>
                <w:color w:val="auto"/>
                <w:sz w:val="18"/>
                <w:lang w:val="de-CH"/>
              </w:rPr>
              <w:t>oto</w:t>
            </w:r>
            <w:proofErr w:type="spellEnd"/>
            <w:r w:rsidR="0049336C" w:rsidRPr="00236D7E">
              <w:rPr>
                <w:rFonts w:ascii="Arial" w:hAnsi="Arial" w:cs="Arial"/>
                <w:color w:val="auto"/>
                <w:sz w:val="18"/>
                <w:lang w:val="de-CH"/>
              </w:rPr>
              <w:t xml:space="preserve">: © </w:t>
            </w:r>
            <w:r w:rsidR="0049336C">
              <w:rPr>
                <w:rFonts w:ascii="Arial" w:hAnsi="Arial" w:cs="Arial"/>
                <w:color w:val="auto"/>
                <w:sz w:val="18"/>
                <w:lang w:val="de-CH"/>
              </w:rPr>
              <w:t>Swisspacer</w:t>
            </w:r>
            <w:r w:rsidR="0049336C">
              <w:rPr>
                <w:rFonts w:ascii="Arial" w:hAnsi="Arial" w:cs="Arial"/>
                <w:color w:val="auto"/>
                <w:sz w:val="18"/>
                <w:lang w:val="de-CH"/>
              </w:rPr>
              <w:br/>
            </w:r>
            <w:r w:rsidR="0049336C">
              <w:rPr>
                <w:rFonts w:ascii="Arial" w:hAnsi="Arial" w:cs="Arial"/>
                <w:color w:val="auto"/>
                <w:sz w:val="18"/>
                <w:lang w:val="de-CH"/>
              </w:rPr>
              <w:lastRenderedPageBreak/>
              <w:br/>
            </w:r>
            <w:r w:rsidR="0049336C" w:rsidRPr="00AD0629">
              <w:rPr>
                <w:rFonts w:ascii="Arial" w:hAnsi="Arial" w:cs="Arial"/>
                <w:noProof/>
                <w:color w:val="auto"/>
                <w:sz w:val="18"/>
              </w:rPr>
              <w:drawing>
                <wp:inline distT="0" distB="0" distL="0" distR="0" wp14:anchorId="12673BC4" wp14:editId="5B2BF78B">
                  <wp:extent cx="1938337" cy="2584450"/>
                  <wp:effectExtent l="0" t="0" r="5080" b="6350"/>
                  <wp:docPr id="178892033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920338" name="Grafik 2"/>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1938337" cy="2584450"/>
                          </a:xfrm>
                          <a:prstGeom prst="rect">
                            <a:avLst/>
                          </a:prstGeom>
                          <a:noFill/>
                          <a:ln>
                            <a:noFill/>
                          </a:ln>
                        </pic:spPr>
                      </pic:pic>
                    </a:graphicData>
                  </a:graphic>
                </wp:inline>
              </w:drawing>
            </w:r>
          </w:p>
          <w:p w14:paraId="5DFB23E5" w14:textId="1D09509D" w:rsidR="0049336C" w:rsidRPr="001A6206" w:rsidRDefault="0049336C" w:rsidP="0049336C">
            <w:pPr>
              <w:spacing w:after="60" w:line="240" w:lineRule="auto"/>
              <w:rPr>
                <w:rFonts w:ascii="Arial" w:hAnsi="Arial" w:cs="Arial"/>
                <w:b/>
                <w:bCs/>
                <w:sz w:val="18"/>
                <w:lang w:val="en-US"/>
              </w:rPr>
            </w:pPr>
            <w:r w:rsidRPr="001A6206">
              <w:rPr>
                <w:rFonts w:ascii="Arial" w:hAnsi="Arial" w:cs="Arial"/>
                <w:b/>
                <w:bCs/>
                <w:sz w:val="18"/>
                <w:lang w:val="en-US"/>
              </w:rPr>
              <w:t xml:space="preserve">Image </w:t>
            </w:r>
            <w:r w:rsidR="00875A79" w:rsidRPr="001A6206">
              <w:rPr>
                <w:rFonts w:ascii="Arial" w:hAnsi="Arial" w:cs="Arial"/>
                <w:b/>
                <w:bCs/>
                <w:sz w:val="18"/>
                <w:lang w:val="en-US"/>
              </w:rPr>
              <w:t>7</w:t>
            </w:r>
          </w:p>
          <w:p w14:paraId="385E60C4" w14:textId="49A68270" w:rsidR="0049336C" w:rsidRPr="00AD0629" w:rsidRDefault="00414E37" w:rsidP="0049336C">
            <w:pPr>
              <w:spacing w:after="60" w:line="240" w:lineRule="auto"/>
              <w:rPr>
                <w:rFonts w:ascii="Arial" w:hAnsi="Arial" w:cs="Arial"/>
                <w:color w:val="auto"/>
                <w:sz w:val="18"/>
                <w:lang w:val="en-US"/>
              </w:rPr>
            </w:pPr>
            <w:r w:rsidRPr="004C2A8A">
              <w:rPr>
                <w:rFonts w:ascii="Arial" w:hAnsi="Arial" w:cs="Arial"/>
                <w:color w:val="auto"/>
                <w:sz w:val="18"/>
                <w:lang w:val="en-US"/>
              </w:rPr>
              <w:t xml:space="preserve">Strong partnership in construction: For the new “Kaiserjuwel” suite hotel within the </w:t>
            </w:r>
            <w:proofErr w:type="spellStart"/>
            <w:r w:rsidRPr="004C2A8A">
              <w:rPr>
                <w:rFonts w:ascii="Arial" w:hAnsi="Arial" w:cs="Arial"/>
                <w:color w:val="auto"/>
                <w:sz w:val="18"/>
                <w:lang w:val="en-US"/>
              </w:rPr>
              <w:t>Seiwald</w:t>
            </w:r>
            <w:proofErr w:type="spellEnd"/>
            <w:r w:rsidRPr="004C2A8A">
              <w:rPr>
                <w:rFonts w:ascii="Arial" w:hAnsi="Arial" w:cs="Arial"/>
                <w:color w:val="auto"/>
                <w:sz w:val="18"/>
                <w:lang w:val="en-US"/>
              </w:rPr>
              <w:t xml:space="preserve"> resort ensemble, </w:t>
            </w:r>
            <w:proofErr w:type="spellStart"/>
            <w:r w:rsidRPr="004C2A8A">
              <w:rPr>
                <w:rFonts w:ascii="Arial" w:hAnsi="Arial" w:cs="Arial"/>
                <w:color w:val="auto"/>
                <w:sz w:val="18"/>
                <w:lang w:val="en-US"/>
              </w:rPr>
              <w:t>Vitralux</w:t>
            </w:r>
            <w:proofErr w:type="spellEnd"/>
            <w:r w:rsidRPr="004C2A8A">
              <w:rPr>
                <w:rFonts w:ascii="Arial" w:hAnsi="Arial" w:cs="Arial"/>
                <w:color w:val="auto"/>
                <w:sz w:val="18"/>
                <w:lang w:val="en-US"/>
              </w:rPr>
              <w:t xml:space="preserve"> relied on high-quality glazing solutions with Swisspacer Ultimate – for transparent architecture, comfort and energy efficiency down to the last detail.</w:t>
            </w:r>
            <w:r>
              <w:rPr>
                <w:rFonts w:ascii="Arial" w:hAnsi="Arial" w:cs="Arial"/>
                <w:color w:val="auto"/>
                <w:sz w:val="18"/>
                <w:lang w:val="en-US"/>
              </w:rPr>
              <w:br/>
              <w:t>Ph</w:t>
            </w:r>
            <w:r w:rsidR="0049336C" w:rsidRPr="00AD0629">
              <w:rPr>
                <w:rFonts w:ascii="Arial" w:hAnsi="Arial" w:cs="Arial"/>
                <w:color w:val="auto"/>
                <w:sz w:val="18"/>
                <w:lang w:val="en-US"/>
              </w:rPr>
              <w:t xml:space="preserve">oto: © </w:t>
            </w:r>
            <w:r w:rsidR="0049336C" w:rsidRPr="00414E37">
              <w:rPr>
                <w:rFonts w:ascii="Arial" w:hAnsi="Arial" w:cs="Arial"/>
                <w:color w:val="auto"/>
                <w:sz w:val="18"/>
                <w:lang w:val="en-US"/>
              </w:rPr>
              <w:t>Swisspacer</w:t>
            </w:r>
          </w:p>
          <w:p w14:paraId="7B912A5A" w14:textId="17B31D17" w:rsidR="00375E41" w:rsidRPr="00414E37" w:rsidRDefault="00375E41" w:rsidP="005B369A">
            <w:pPr>
              <w:spacing w:after="60" w:line="240" w:lineRule="auto"/>
              <w:rPr>
                <w:rFonts w:ascii="Arial" w:hAnsi="Arial" w:cs="Arial"/>
                <w:color w:val="auto"/>
                <w:sz w:val="18"/>
                <w:lang w:val="en-US"/>
              </w:rPr>
            </w:pPr>
          </w:p>
          <w:p w14:paraId="0B12B922" w14:textId="01CD7F80" w:rsidR="00375E41" w:rsidRPr="00414E37" w:rsidRDefault="00375E41" w:rsidP="005B369A">
            <w:pPr>
              <w:spacing w:after="60" w:line="240" w:lineRule="auto"/>
              <w:rPr>
                <w:rFonts w:ascii="Arial" w:hAnsi="Arial" w:cs="Arial"/>
                <w:sz w:val="18"/>
                <w:lang w:val="en-US"/>
              </w:rPr>
            </w:pPr>
          </w:p>
        </w:tc>
      </w:tr>
    </w:tbl>
    <w:p w14:paraId="490CBEA0" w14:textId="77777777" w:rsidR="00375E41" w:rsidRPr="00414E37" w:rsidRDefault="00375E41" w:rsidP="00265E20">
      <w:pPr>
        <w:spacing w:after="60" w:line="240" w:lineRule="auto"/>
        <w:rPr>
          <w:rFonts w:ascii="Arial" w:hAnsi="Arial" w:cs="Arial"/>
          <w:color w:val="C00000"/>
          <w:sz w:val="18"/>
          <w:lang w:val="en-US"/>
        </w:rPr>
      </w:pPr>
    </w:p>
    <w:p w14:paraId="5BE65EB9" w14:textId="4CB19AC9" w:rsidR="005A56DA" w:rsidRPr="00414E37" w:rsidRDefault="005A56DA" w:rsidP="002032D5">
      <w:pPr>
        <w:pStyle w:val="Bildunterschrift"/>
        <w:rPr>
          <w:rStyle w:val="Semibold"/>
          <w:rFonts w:ascii="Arial" w:hAnsi="Arial" w:cs="Arial"/>
          <w:lang w:val="en-US"/>
        </w:rPr>
      </w:pPr>
    </w:p>
    <w:sectPr w:rsidR="005A56DA" w:rsidRPr="00414E37" w:rsidSect="00B8350E">
      <w:headerReference w:type="default" r:id="rId24"/>
      <w:footerReference w:type="default" r:id="rId25"/>
      <w:headerReference w:type="first" r:id="rId26"/>
      <w:footerReference w:type="first" r:id="rId27"/>
      <w:pgSz w:w="11900" w:h="16840"/>
      <w:pgMar w:top="2835" w:right="1985" w:bottom="851" w:left="1247" w:header="71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716685" w14:textId="77777777" w:rsidR="00FF5054" w:rsidRDefault="00FF5054" w:rsidP="00E31D7A">
      <w:r>
        <w:separator/>
      </w:r>
    </w:p>
    <w:p w14:paraId="7B76DF85" w14:textId="77777777" w:rsidR="00FF5054" w:rsidRDefault="00FF5054"/>
  </w:endnote>
  <w:endnote w:type="continuationSeparator" w:id="0">
    <w:p w14:paraId="6A77EEB0" w14:textId="77777777" w:rsidR="00FF5054" w:rsidRDefault="00FF5054" w:rsidP="00E31D7A">
      <w:r>
        <w:continuationSeparator/>
      </w:r>
    </w:p>
    <w:p w14:paraId="160CB39A" w14:textId="77777777" w:rsidR="00FF5054" w:rsidRDefault="00FF5054"/>
  </w:endnote>
  <w:endnote w:type="continuationNotice" w:id="1">
    <w:p w14:paraId="0410938C" w14:textId="77777777" w:rsidR="00FF5054" w:rsidRDefault="00FF505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lza Light">
    <w:altName w:val="Calibri"/>
    <w:panose1 w:val="00000400000000000000"/>
    <w:charset w:val="00"/>
    <w:family w:val="modern"/>
    <w:notTrueType/>
    <w:pitch w:val="variable"/>
    <w:sig w:usb0="00000007" w:usb1="00000001" w:usb2="00000000" w:usb3="00000000" w:csb0="00000093" w:csb1="00000000"/>
  </w:font>
  <w:font w:name="Open Sans">
    <w:altName w:val="Segoe UI"/>
    <w:charset w:val="00"/>
    <w:family w:val="swiss"/>
    <w:pitch w:val="variable"/>
    <w:sig w:usb0="E00002EF" w:usb1="4000205B" w:usb2="00000028" w:usb3="00000000" w:csb0="0000019F" w:csb1="00000000"/>
  </w:font>
  <w:font w:name="Elza Semibold">
    <w:altName w:val="Calibri"/>
    <w:panose1 w:val="00000700000000000000"/>
    <w:charset w:val="00"/>
    <w:family w:val="modern"/>
    <w:notTrueType/>
    <w:pitch w:val="variable"/>
    <w:sig w:usb0="00000007" w:usb1="00000001" w:usb2="00000000" w:usb3="00000000" w:csb0="00000093" w:csb1="00000000"/>
  </w:font>
  <w:font w:name="Elza Medium">
    <w:altName w:val="Calibri"/>
    <w:panose1 w:val="00000600000000000000"/>
    <w:charset w:val="00"/>
    <w:family w:val="modern"/>
    <w:notTrueType/>
    <w:pitch w:val="variable"/>
    <w:sig w:usb0="00000007" w:usb1="00000001" w:usb2="00000000" w:usb3="00000000" w:csb0="00000093" w:csb1="00000000"/>
  </w:font>
  <w:font w:name="Minion Pro">
    <w:panose1 w:val="00000000000000000000"/>
    <w:charset w:val="00"/>
    <w:family w:val="roman"/>
    <w:notTrueType/>
    <w:pitch w:val="variable"/>
    <w:sig w:usb0="6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380D5" w14:textId="494A7E5E" w:rsidR="00F56CEC" w:rsidRDefault="00515ABC" w:rsidP="00515ABC">
    <w:pPr>
      <w:pStyle w:val="Fuzeile"/>
      <w:tabs>
        <w:tab w:val="clear" w:pos="4536"/>
        <w:tab w:val="clear" w:pos="6096"/>
        <w:tab w:val="clear" w:pos="9072"/>
        <w:tab w:val="right" w:pos="8647"/>
      </w:tabs>
    </w:pPr>
    <w:r>
      <w:rPr>
        <w:noProof/>
        <w:lang w:eastAsia="de-DE"/>
        <w14:ligatures w14:val="standardContextual"/>
      </w:rPr>
      <w:drawing>
        <wp:anchor distT="0" distB="0" distL="114300" distR="114300" simplePos="0" relativeHeight="251658240" behindDoc="0" locked="1" layoutInCell="1" allowOverlap="1" wp14:anchorId="213B2C6E" wp14:editId="762448BB">
          <wp:simplePos x="0" y="0"/>
          <wp:positionH relativeFrom="column">
            <wp:align>center</wp:align>
          </wp:positionH>
          <wp:positionV relativeFrom="page">
            <wp:posOffset>10120630</wp:posOffset>
          </wp:positionV>
          <wp:extent cx="720000" cy="126000"/>
          <wp:effectExtent l="0" t="0" r="4445" b="1270"/>
          <wp:wrapNone/>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20000" cy="126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14:ligatures w14:val="standardContextual"/>
      </w:rPr>
      <w:drawing>
        <wp:anchor distT="0" distB="0" distL="114300" distR="114300" simplePos="0" relativeHeight="251658249" behindDoc="0" locked="0" layoutInCell="1" allowOverlap="1" wp14:anchorId="690726CA" wp14:editId="52681322">
          <wp:simplePos x="0" y="0"/>
          <wp:positionH relativeFrom="column">
            <wp:align>center</wp:align>
          </wp:positionH>
          <wp:positionV relativeFrom="page">
            <wp:posOffset>10120630</wp:posOffset>
          </wp:positionV>
          <wp:extent cx="720000" cy="126000"/>
          <wp:effectExtent l="0" t="0" r="4445" b="1270"/>
          <wp:wrapNone/>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720000" cy="126000"/>
                  </a:xfrm>
                  <a:prstGeom prst="rect">
                    <a:avLst/>
                  </a:prstGeom>
                </pic:spPr>
              </pic:pic>
            </a:graphicData>
          </a:graphic>
          <wp14:sizeRelH relativeFrom="margin">
            <wp14:pctWidth>0</wp14:pctWidth>
          </wp14:sizeRelH>
          <wp14:sizeRelV relativeFrom="margin">
            <wp14:pctHeight>0</wp14:pctHeight>
          </wp14:sizeRelV>
        </wp:anchor>
      </w:drawing>
    </w:r>
    <w:r w:rsidR="00551DA4">
      <w:tab/>
    </w:r>
    <w:r w:rsidR="00241382">
      <w:fldChar w:fldCharType="begin"/>
    </w:r>
    <w:r w:rsidR="00241382">
      <w:instrText xml:space="preserve"> PAGE  \* MERGEFORMAT </w:instrText>
    </w:r>
    <w:r w:rsidR="00241382">
      <w:fldChar w:fldCharType="separate"/>
    </w:r>
    <w:r w:rsidR="0043535D">
      <w:rPr>
        <w:noProof/>
      </w:rPr>
      <w:t>2</w:t>
    </w:r>
    <w:r w:rsidR="00241382">
      <w:fldChar w:fldCharType="end"/>
    </w:r>
    <w:fldSimple w:instr="NUMPAGES  \* MERGEFORMAT">
      <w:r w:rsidR="0043535D">
        <w:rPr>
          <w:noProof/>
        </w:rPr>
        <w:t>|6</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7C7CD" w14:textId="68C27C82" w:rsidR="00E37002" w:rsidRDefault="0013352B" w:rsidP="0013352B">
    <w:pPr>
      <w:pStyle w:val="Fuzeile"/>
      <w:spacing w:before="1200"/>
    </w:pPr>
    <w:r>
      <w:rPr>
        <w:noProof/>
        <w:lang w:eastAsia="de-DE"/>
        <w14:ligatures w14:val="standardContextual"/>
      </w:rPr>
      <w:drawing>
        <wp:anchor distT="0" distB="0" distL="114300" distR="114300" simplePos="0" relativeHeight="251658241" behindDoc="0" locked="1" layoutInCell="1" allowOverlap="1" wp14:anchorId="4BBD3A6C" wp14:editId="3577239E">
          <wp:simplePos x="0" y="0"/>
          <wp:positionH relativeFrom="page">
            <wp:align>center</wp:align>
          </wp:positionH>
          <wp:positionV relativeFrom="page">
            <wp:posOffset>9544685</wp:posOffset>
          </wp:positionV>
          <wp:extent cx="720000" cy="302400"/>
          <wp:effectExtent l="0" t="0" r="4445" b="2540"/>
          <wp:wrapNone/>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922103" name="Grafik 1828922103"/>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20000" cy="302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14:ligatures w14:val="standardContextual"/>
      </w:rPr>
      <w:drawing>
        <wp:anchor distT="0" distB="0" distL="114300" distR="114300" simplePos="0" relativeHeight="251658248" behindDoc="0" locked="1" layoutInCell="1" allowOverlap="1" wp14:anchorId="369E2AD5" wp14:editId="6CDDFD53">
          <wp:simplePos x="0" y="0"/>
          <wp:positionH relativeFrom="page">
            <wp:align>center</wp:align>
          </wp:positionH>
          <wp:positionV relativeFrom="page">
            <wp:posOffset>9544685</wp:posOffset>
          </wp:positionV>
          <wp:extent cx="720000" cy="302400"/>
          <wp:effectExtent l="0" t="0" r="4445" b="2540"/>
          <wp:wrapNone/>
          <wp:docPr id="3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922103" name="Grafik 182892210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720000" cy="302400"/>
                  </a:xfrm>
                  <a:prstGeom prst="rect">
                    <a:avLst/>
                  </a:prstGeom>
                </pic:spPr>
              </pic:pic>
            </a:graphicData>
          </a:graphic>
          <wp14:sizeRelH relativeFrom="margin">
            <wp14:pctWidth>0</wp14:pctWidth>
          </wp14:sizeRelH>
          <wp14:sizeRelV relativeFrom="margin">
            <wp14:pctHeight>0</wp14:pctHeight>
          </wp14:sizeRelV>
        </wp:anchor>
      </w:drawing>
    </w:r>
    <w:r w:rsidR="00BA3E1A" w:rsidRPr="00BA3E1A">
      <w:t xml:space="preserve"> </w:t>
    </w:r>
    <w:r w:rsidR="00760E36" w:rsidRPr="00760E36">
      <w:rPr>
        <w:noProof/>
        <w14:ligatures w14:val="standardContextual"/>
      </w:rPr>
      <w:t xml:space="preserve">Swisspacer - Vetrotech Saint-Gobain (International) AG | </w:t>
    </w:r>
    <w:r w:rsidR="00DC447B" w:rsidRPr="00DC447B">
      <w:rPr>
        <w:noProof/>
        <w14:ligatures w14:val="standardContextual"/>
      </w:rPr>
      <w:t>Branch Lengwil</w:t>
    </w:r>
  </w:p>
  <w:p w14:paraId="7D88B093" w14:textId="6D9D0E08" w:rsidR="007E4DBA" w:rsidRDefault="00DC447B" w:rsidP="00247326">
    <w:pPr>
      <w:pStyle w:val="Fuzeile"/>
    </w:pPr>
    <w:r>
      <w:t xml:space="preserve">Industriestrasse 8 | 8574 Lengwil </w:t>
    </w:r>
    <w:r w:rsidR="00BA3E1A" w:rsidRPr="00BA3E1A">
      <w:t xml:space="preserve">| Switzerland | </w:t>
    </w:r>
    <w:r w:rsidR="00B80762" w:rsidRPr="00B80762">
      <w:t xml:space="preserve">T +41 (0)71 686 57 57 </w:t>
    </w:r>
    <w:r w:rsidR="00BA3E1A" w:rsidRPr="00BA3E1A">
      <w:t>| info@swisspacer.com | www.swisspacer.com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091581" w14:textId="77777777" w:rsidR="00FF5054" w:rsidRDefault="00FF5054" w:rsidP="00E31D7A">
      <w:r>
        <w:separator/>
      </w:r>
    </w:p>
    <w:p w14:paraId="7F8AC283" w14:textId="77777777" w:rsidR="00FF5054" w:rsidRDefault="00FF5054"/>
  </w:footnote>
  <w:footnote w:type="continuationSeparator" w:id="0">
    <w:p w14:paraId="200CB899" w14:textId="77777777" w:rsidR="00FF5054" w:rsidRDefault="00FF5054" w:rsidP="00E31D7A">
      <w:r>
        <w:continuationSeparator/>
      </w:r>
    </w:p>
    <w:p w14:paraId="2312862C" w14:textId="77777777" w:rsidR="00FF5054" w:rsidRDefault="00FF5054"/>
  </w:footnote>
  <w:footnote w:type="continuationNotice" w:id="1">
    <w:p w14:paraId="02090F85" w14:textId="77777777" w:rsidR="00FF5054" w:rsidRDefault="00FF505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D19DD5" w14:textId="77777777" w:rsidR="00EF7E02" w:rsidRPr="00362F3F" w:rsidRDefault="00362F3F" w:rsidP="00362F3F">
    <w:pPr>
      <w:pStyle w:val="Kopfzeile"/>
    </w:pPr>
    <w:r>
      <w:rPr>
        <w:noProof/>
        <w:lang w:eastAsia="de-DE"/>
        <w14:ligatures w14:val="standardContextual"/>
      </w:rPr>
      <mc:AlternateContent>
        <mc:Choice Requires="wps">
          <w:drawing>
            <wp:anchor distT="0" distB="0" distL="114300" distR="114300" simplePos="0" relativeHeight="251658244" behindDoc="0" locked="1" layoutInCell="1" allowOverlap="1" wp14:anchorId="2EBBE50F" wp14:editId="794F378E">
              <wp:simplePos x="0" y="0"/>
              <wp:positionH relativeFrom="page">
                <wp:posOffset>144145</wp:posOffset>
              </wp:positionH>
              <wp:positionV relativeFrom="page">
                <wp:posOffset>5342890</wp:posOffset>
              </wp:positionV>
              <wp:extent cx="108000" cy="0"/>
              <wp:effectExtent l="0" t="0" r="6350" b="12700"/>
              <wp:wrapNone/>
              <wp:docPr id="2087343777"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xmlns:arto="http://schemas.microsoft.com/office/word/2006/arto">
          <w:pict w14:anchorId="62A2F32C">
            <v:line id="Gerade Verbindung 1" style="position:absolute;z-index:25165824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" from="11.35pt,420.7pt" to="19.85pt,420.7pt" w14:anchorId="3C16B99B">
              <v:stroke joinstyle="miter"/>
              <w10:wrap anchorx="page" anchory="page"/>
              <w10:anchorlock/>
            </v:line>
          </w:pict>
        </mc:Fallback>
      </mc:AlternateContent>
    </w:r>
    <w:r>
      <w:rPr>
        <w:noProof/>
        <w:lang w:eastAsia="de-DE"/>
        <w14:ligatures w14:val="standardContextual"/>
      </w:rPr>
      <mc:AlternateContent>
        <mc:Choice Requires="wps">
          <w:drawing>
            <wp:anchor distT="0" distB="0" distL="114300" distR="114300" simplePos="0" relativeHeight="251658243" behindDoc="0" locked="1" layoutInCell="1" allowOverlap="1" wp14:anchorId="6F132AE2" wp14:editId="4D611A4F">
              <wp:simplePos x="0" y="0"/>
              <wp:positionH relativeFrom="page">
                <wp:posOffset>144145</wp:posOffset>
              </wp:positionH>
              <wp:positionV relativeFrom="page">
                <wp:posOffset>3776980</wp:posOffset>
              </wp:positionV>
              <wp:extent cx="108000" cy="0"/>
              <wp:effectExtent l="0" t="0" r="6350" b="12700"/>
              <wp:wrapNone/>
              <wp:docPr id="2028264171"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xmlns:arto="http://schemas.microsoft.com/office/word/2006/arto">
          <w:pict w14:anchorId="1390158B">
            <v:line id="Gerade Verbindung 1" style="position:absolute;z-index:251658243;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" from="11.35pt,297.4pt" to="19.85pt,297.4pt" w14:anchorId="7CD0A8FC">
              <v:stroke joinstyle="miter"/>
              <w10:wrap anchorx="page" anchory="page"/>
              <w10:anchorlock/>
            </v:line>
          </w:pict>
        </mc:Fallback>
      </mc:AlternateContent>
    </w:r>
  </w:p>
  <w:p w14:paraId="66A0DBEE" w14:textId="77777777" w:rsidR="00F56CEC" w:rsidRDefault="00F56CE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F26F0" w14:textId="77777777" w:rsidR="00EF7E02" w:rsidRPr="00362F3F" w:rsidRDefault="00A555E7" w:rsidP="00362F3F">
    <w:pPr>
      <w:pStyle w:val="Kopfzeile"/>
    </w:pPr>
    <w:r>
      <w:rPr>
        <w:noProof/>
        <w:lang w:eastAsia="de-DE"/>
        <w14:ligatures w14:val="standardContextual"/>
      </w:rPr>
      <w:drawing>
        <wp:anchor distT="0" distB="0" distL="114300" distR="114300" simplePos="0" relativeHeight="251658242" behindDoc="1" locked="0" layoutInCell="1" allowOverlap="1" wp14:anchorId="7DB2F3F0" wp14:editId="5545304D">
          <wp:simplePos x="0" y="0"/>
          <wp:positionH relativeFrom="column">
            <wp:align>center</wp:align>
          </wp:positionH>
          <wp:positionV relativeFrom="page">
            <wp:posOffset>457200</wp:posOffset>
          </wp:positionV>
          <wp:extent cx="1656000" cy="288000"/>
          <wp:effectExtent l="0" t="0" r="0" b="4445"/>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56000" cy="288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14:ligatures w14:val="standardContextual"/>
      </w:rPr>
      <w:drawing>
        <wp:anchor distT="0" distB="0" distL="114300" distR="114300" simplePos="0" relativeHeight="251658247" behindDoc="1" locked="0" layoutInCell="1" allowOverlap="1" wp14:anchorId="5A5AEC63" wp14:editId="6D2B79D0">
          <wp:simplePos x="0" y="0"/>
          <wp:positionH relativeFrom="column">
            <wp:align>center</wp:align>
          </wp:positionH>
          <wp:positionV relativeFrom="page">
            <wp:posOffset>457200</wp:posOffset>
          </wp:positionV>
          <wp:extent cx="1656000" cy="288000"/>
          <wp:effectExtent l="0" t="0" r="0" b="4445"/>
          <wp:wrapNone/>
          <wp:docPr id="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1656000" cy="288000"/>
                  </a:xfrm>
                  <a:prstGeom prst="rect">
                    <a:avLst/>
                  </a:prstGeom>
                </pic:spPr>
              </pic:pic>
            </a:graphicData>
          </a:graphic>
          <wp14:sizeRelH relativeFrom="margin">
            <wp14:pctWidth>0</wp14:pctWidth>
          </wp14:sizeRelH>
          <wp14:sizeRelV relativeFrom="margin">
            <wp14:pctHeight>0</wp14:pctHeight>
          </wp14:sizeRelV>
        </wp:anchor>
      </w:drawing>
    </w:r>
    <w:r w:rsidR="00362F3F">
      <w:rPr>
        <w:noProof/>
        <w:lang w:eastAsia="de-DE"/>
        <w14:ligatures w14:val="standardContextual"/>
      </w:rPr>
      <mc:AlternateContent>
        <mc:Choice Requires="wps">
          <w:drawing>
            <wp:anchor distT="0" distB="0" distL="114300" distR="114300" simplePos="0" relativeHeight="251658246" behindDoc="0" locked="1" layoutInCell="1" allowOverlap="1" wp14:anchorId="37ED1753" wp14:editId="1DA4A13F">
              <wp:simplePos x="0" y="0"/>
              <wp:positionH relativeFrom="page">
                <wp:posOffset>144145</wp:posOffset>
              </wp:positionH>
              <wp:positionV relativeFrom="page">
                <wp:posOffset>5342890</wp:posOffset>
              </wp:positionV>
              <wp:extent cx="108000" cy="0"/>
              <wp:effectExtent l="0" t="0" r="6350" b="12700"/>
              <wp:wrapNone/>
              <wp:docPr id="840263131"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svg="http://schemas.microsoft.com/office/drawing/2016/SVG/main" xmlns:arto="http://schemas.microsoft.com/office/word/2006/arto">
          <w:pict w14:anchorId="5C541317">
            <v:line id="Gerade Verbindung 1" style="position:absolute;z-index:25165824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" from="11.35pt,420.7pt" to="19.85pt,420.7pt" w14:anchorId="78416C8E">
              <v:stroke joinstyle="miter"/>
              <w10:wrap anchorx="page" anchory="page"/>
              <w10:anchorlock/>
            </v:line>
          </w:pict>
        </mc:Fallback>
      </mc:AlternateContent>
    </w:r>
    <w:r w:rsidR="00362F3F">
      <w:rPr>
        <w:noProof/>
        <w:lang w:eastAsia="de-DE"/>
        <w14:ligatures w14:val="standardContextual"/>
      </w:rPr>
      <mc:AlternateContent>
        <mc:Choice Requires="wps">
          <w:drawing>
            <wp:anchor distT="0" distB="0" distL="114300" distR="114300" simplePos="0" relativeHeight="251658245" behindDoc="0" locked="1" layoutInCell="1" allowOverlap="1" wp14:anchorId="4FCABC69" wp14:editId="2FAAEFC6">
              <wp:simplePos x="0" y="0"/>
              <wp:positionH relativeFrom="page">
                <wp:posOffset>144145</wp:posOffset>
              </wp:positionH>
              <wp:positionV relativeFrom="page">
                <wp:posOffset>3776980</wp:posOffset>
              </wp:positionV>
              <wp:extent cx="108000" cy="0"/>
              <wp:effectExtent l="0" t="0" r="6350" b="12700"/>
              <wp:wrapNone/>
              <wp:docPr id="1532020138"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asvg="http://schemas.microsoft.com/office/drawing/2016/SVG/main" xmlns:arto="http://schemas.microsoft.com/office/word/2006/arto">
          <w:pict w14:anchorId="07F8DDE5">
            <v:line id="Gerade Verbindung 1" style="position:absolute;z-index:251658245;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" from="11.35pt,297.4pt" to="19.85pt,297.4pt" w14:anchorId="5C0EBBAF">
              <v:stroke joinstyle="miter"/>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E0336A"/>
    <w:multiLevelType w:val="multilevel"/>
    <w:tmpl w:val="71204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4E20647"/>
    <w:multiLevelType w:val="hybridMultilevel"/>
    <w:tmpl w:val="C5C0EB90"/>
    <w:lvl w:ilvl="0" w:tplc="7E224B22">
      <w:start w:val="1"/>
      <w:numFmt w:val="bullet"/>
      <w:pStyle w:val="Aufzhlung"/>
      <w:lvlText w:val="–"/>
      <w:lvlJc w:val="left"/>
      <w:pPr>
        <w:ind w:left="587" w:hanging="360"/>
      </w:pPr>
      <w:rPr>
        <w:rFonts w:ascii="Elza Light" w:hAnsi="Elza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65981217">
    <w:abstractNumId w:val="1"/>
  </w:num>
  <w:num w:numId="2" w16cid:durableId="8308302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7"/>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060E"/>
    <w:rsid w:val="00004822"/>
    <w:rsid w:val="000069A1"/>
    <w:rsid w:val="00007F99"/>
    <w:rsid w:val="0001366F"/>
    <w:rsid w:val="00014A92"/>
    <w:rsid w:val="00016950"/>
    <w:rsid w:val="00016DAB"/>
    <w:rsid w:val="000272FD"/>
    <w:rsid w:val="00031789"/>
    <w:rsid w:val="000323FF"/>
    <w:rsid w:val="0003282E"/>
    <w:rsid w:val="0003545A"/>
    <w:rsid w:val="000355F8"/>
    <w:rsid w:val="00040A48"/>
    <w:rsid w:val="000415A5"/>
    <w:rsid w:val="0005343D"/>
    <w:rsid w:val="00056BCA"/>
    <w:rsid w:val="00060579"/>
    <w:rsid w:val="00062795"/>
    <w:rsid w:val="00062C93"/>
    <w:rsid w:val="0006671B"/>
    <w:rsid w:val="00071775"/>
    <w:rsid w:val="00075666"/>
    <w:rsid w:val="00075C54"/>
    <w:rsid w:val="00081653"/>
    <w:rsid w:val="0008328F"/>
    <w:rsid w:val="0009028D"/>
    <w:rsid w:val="00090F71"/>
    <w:rsid w:val="0009789D"/>
    <w:rsid w:val="000A15E1"/>
    <w:rsid w:val="000A167B"/>
    <w:rsid w:val="000A40DF"/>
    <w:rsid w:val="000B490D"/>
    <w:rsid w:val="000B499D"/>
    <w:rsid w:val="000C06F3"/>
    <w:rsid w:val="000C2F83"/>
    <w:rsid w:val="000C32CD"/>
    <w:rsid w:val="000C4410"/>
    <w:rsid w:val="000C60A8"/>
    <w:rsid w:val="000C7F67"/>
    <w:rsid w:val="000D3CAB"/>
    <w:rsid w:val="000D4A77"/>
    <w:rsid w:val="000D4BF3"/>
    <w:rsid w:val="000D60F0"/>
    <w:rsid w:val="000D772B"/>
    <w:rsid w:val="000E43B4"/>
    <w:rsid w:val="000F133A"/>
    <w:rsid w:val="000F5A69"/>
    <w:rsid w:val="0010091D"/>
    <w:rsid w:val="00102E15"/>
    <w:rsid w:val="00103AEB"/>
    <w:rsid w:val="00104085"/>
    <w:rsid w:val="00120B7D"/>
    <w:rsid w:val="0012204D"/>
    <w:rsid w:val="001251F1"/>
    <w:rsid w:val="00126C5E"/>
    <w:rsid w:val="0013063B"/>
    <w:rsid w:val="001328C5"/>
    <w:rsid w:val="0013352B"/>
    <w:rsid w:val="00133A9C"/>
    <w:rsid w:val="001351AB"/>
    <w:rsid w:val="00136A58"/>
    <w:rsid w:val="00137F64"/>
    <w:rsid w:val="001427A9"/>
    <w:rsid w:val="001431FD"/>
    <w:rsid w:val="001470EB"/>
    <w:rsid w:val="0014772C"/>
    <w:rsid w:val="00162230"/>
    <w:rsid w:val="00162B77"/>
    <w:rsid w:val="00177A09"/>
    <w:rsid w:val="00182F9B"/>
    <w:rsid w:val="00183146"/>
    <w:rsid w:val="00183C1A"/>
    <w:rsid w:val="00186DA1"/>
    <w:rsid w:val="00186E48"/>
    <w:rsid w:val="00186FC5"/>
    <w:rsid w:val="00193BD4"/>
    <w:rsid w:val="00197E4D"/>
    <w:rsid w:val="001A17D5"/>
    <w:rsid w:val="001A6206"/>
    <w:rsid w:val="001A625D"/>
    <w:rsid w:val="001B1CCC"/>
    <w:rsid w:val="001B44FC"/>
    <w:rsid w:val="001B4B7D"/>
    <w:rsid w:val="001B6582"/>
    <w:rsid w:val="001B720E"/>
    <w:rsid w:val="001D1B08"/>
    <w:rsid w:val="001D21CE"/>
    <w:rsid w:val="001D530C"/>
    <w:rsid w:val="001E7977"/>
    <w:rsid w:val="001F185F"/>
    <w:rsid w:val="001F58E4"/>
    <w:rsid w:val="002032D5"/>
    <w:rsid w:val="002038DD"/>
    <w:rsid w:val="00203C89"/>
    <w:rsid w:val="00206AD8"/>
    <w:rsid w:val="0021054E"/>
    <w:rsid w:val="00211680"/>
    <w:rsid w:val="002117CA"/>
    <w:rsid w:val="00211AFA"/>
    <w:rsid w:val="00215E71"/>
    <w:rsid w:val="00220437"/>
    <w:rsid w:val="00223A41"/>
    <w:rsid w:val="00224BAE"/>
    <w:rsid w:val="002251B4"/>
    <w:rsid w:val="00225B34"/>
    <w:rsid w:val="00234198"/>
    <w:rsid w:val="00235836"/>
    <w:rsid w:val="002400F6"/>
    <w:rsid w:val="002403D1"/>
    <w:rsid w:val="00240632"/>
    <w:rsid w:val="00241382"/>
    <w:rsid w:val="00243EF1"/>
    <w:rsid w:val="00246B24"/>
    <w:rsid w:val="00247326"/>
    <w:rsid w:val="00251990"/>
    <w:rsid w:val="00251AD4"/>
    <w:rsid w:val="002542DC"/>
    <w:rsid w:val="002552A0"/>
    <w:rsid w:val="00255E62"/>
    <w:rsid w:val="00260422"/>
    <w:rsid w:val="00265E20"/>
    <w:rsid w:val="00270215"/>
    <w:rsid w:val="00276340"/>
    <w:rsid w:val="00283244"/>
    <w:rsid w:val="00284D9B"/>
    <w:rsid w:val="00287318"/>
    <w:rsid w:val="002914E1"/>
    <w:rsid w:val="00293179"/>
    <w:rsid w:val="00293DFC"/>
    <w:rsid w:val="00296767"/>
    <w:rsid w:val="00296AD3"/>
    <w:rsid w:val="00296E5E"/>
    <w:rsid w:val="00297A4A"/>
    <w:rsid w:val="002A1EDD"/>
    <w:rsid w:val="002A4427"/>
    <w:rsid w:val="002A5B08"/>
    <w:rsid w:val="002A6080"/>
    <w:rsid w:val="002B0816"/>
    <w:rsid w:val="002C00EB"/>
    <w:rsid w:val="002C5677"/>
    <w:rsid w:val="002D66AA"/>
    <w:rsid w:val="002D7519"/>
    <w:rsid w:val="002E31CF"/>
    <w:rsid w:val="002E54F4"/>
    <w:rsid w:val="002E5F7C"/>
    <w:rsid w:val="002F39C0"/>
    <w:rsid w:val="002F51BA"/>
    <w:rsid w:val="002F6BE5"/>
    <w:rsid w:val="00304332"/>
    <w:rsid w:val="003046F6"/>
    <w:rsid w:val="00305DA1"/>
    <w:rsid w:val="00306D30"/>
    <w:rsid w:val="00310011"/>
    <w:rsid w:val="0031207B"/>
    <w:rsid w:val="0031398B"/>
    <w:rsid w:val="0031483E"/>
    <w:rsid w:val="00315EA8"/>
    <w:rsid w:val="00317CE6"/>
    <w:rsid w:val="003235E3"/>
    <w:rsid w:val="00323AA9"/>
    <w:rsid w:val="003332F9"/>
    <w:rsid w:val="003345A0"/>
    <w:rsid w:val="00335672"/>
    <w:rsid w:val="003428D0"/>
    <w:rsid w:val="0034425A"/>
    <w:rsid w:val="00344F0D"/>
    <w:rsid w:val="00346412"/>
    <w:rsid w:val="00355D87"/>
    <w:rsid w:val="00356188"/>
    <w:rsid w:val="0036062A"/>
    <w:rsid w:val="003607E1"/>
    <w:rsid w:val="003620D9"/>
    <w:rsid w:val="00362F3F"/>
    <w:rsid w:val="0036555A"/>
    <w:rsid w:val="00371515"/>
    <w:rsid w:val="00375E41"/>
    <w:rsid w:val="00381C08"/>
    <w:rsid w:val="00381C46"/>
    <w:rsid w:val="00382727"/>
    <w:rsid w:val="003856AD"/>
    <w:rsid w:val="00385861"/>
    <w:rsid w:val="0038604D"/>
    <w:rsid w:val="003A1082"/>
    <w:rsid w:val="003A21B1"/>
    <w:rsid w:val="003A3118"/>
    <w:rsid w:val="003A511A"/>
    <w:rsid w:val="003A67B1"/>
    <w:rsid w:val="003B0EDD"/>
    <w:rsid w:val="003B1EC8"/>
    <w:rsid w:val="003B37BD"/>
    <w:rsid w:val="003B4080"/>
    <w:rsid w:val="003C14E3"/>
    <w:rsid w:val="003C25B6"/>
    <w:rsid w:val="003C492A"/>
    <w:rsid w:val="003C73CE"/>
    <w:rsid w:val="003D069F"/>
    <w:rsid w:val="003D0849"/>
    <w:rsid w:val="003D3FC9"/>
    <w:rsid w:val="003D4FB0"/>
    <w:rsid w:val="003D7EDE"/>
    <w:rsid w:val="003E170E"/>
    <w:rsid w:val="003E379C"/>
    <w:rsid w:val="003E4812"/>
    <w:rsid w:val="003E569E"/>
    <w:rsid w:val="003F26A8"/>
    <w:rsid w:val="003F7170"/>
    <w:rsid w:val="004057C0"/>
    <w:rsid w:val="004115B1"/>
    <w:rsid w:val="00412F63"/>
    <w:rsid w:val="00413C48"/>
    <w:rsid w:val="00414125"/>
    <w:rsid w:val="00414E37"/>
    <w:rsid w:val="00415670"/>
    <w:rsid w:val="00420444"/>
    <w:rsid w:val="00421C13"/>
    <w:rsid w:val="00426AAF"/>
    <w:rsid w:val="0043134D"/>
    <w:rsid w:val="00431A06"/>
    <w:rsid w:val="00432DF6"/>
    <w:rsid w:val="0043535D"/>
    <w:rsid w:val="0043615F"/>
    <w:rsid w:val="00441EFB"/>
    <w:rsid w:val="004452BA"/>
    <w:rsid w:val="00453C8E"/>
    <w:rsid w:val="00454D7F"/>
    <w:rsid w:val="00460250"/>
    <w:rsid w:val="0047146A"/>
    <w:rsid w:val="004715BA"/>
    <w:rsid w:val="00475E88"/>
    <w:rsid w:val="0047732B"/>
    <w:rsid w:val="00481400"/>
    <w:rsid w:val="00487495"/>
    <w:rsid w:val="0048760B"/>
    <w:rsid w:val="0049336C"/>
    <w:rsid w:val="004972E8"/>
    <w:rsid w:val="00497438"/>
    <w:rsid w:val="004A2EAD"/>
    <w:rsid w:val="004A6378"/>
    <w:rsid w:val="004A6386"/>
    <w:rsid w:val="004B17A0"/>
    <w:rsid w:val="004B1B8B"/>
    <w:rsid w:val="004B1F1E"/>
    <w:rsid w:val="004B49C7"/>
    <w:rsid w:val="004C0C0E"/>
    <w:rsid w:val="004C2A8A"/>
    <w:rsid w:val="004C319D"/>
    <w:rsid w:val="004C390C"/>
    <w:rsid w:val="004C466D"/>
    <w:rsid w:val="004C50FA"/>
    <w:rsid w:val="004C70BF"/>
    <w:rsid w:val="004D557F"/>
    <w:rsid w:val="004D67D8"/>
    <w:rsid w:val="004E082C"/>
    <w:rsid w:val="004E3229"/>
    <w:rsid w:val="004E463E"/>
    <w:rsid w:val="004E4EED"/>
    <w:rsid w:val="004E6739"/>
    <w:rsid w:val="004F3A57"/>
    <w:rsid w:val="004F4D37"/>
    <w:rsid w:val="004F68F6"/>
    <w:rsid w:val="004F6AB5"/>
    <w:rsid w:val="00505C58"/>
    <w:rsid w:val="00515ABC"/>
    <w:rsid w:val="005201E6"/>
    <w:rsid w:val="005235E7"/>
    <w:rsid w:val="00523F52"/>
    <w:rsid w:val="0052481E"/>
    <w:rsid w:val="00527032"/>
    <w:rsid w:val="00527619"/>
    <w:rsid w:val="00532059"/>
    <w:rsid w:val="00537384"/>
    <w:rsid w:val="00537996"/>
    <w:rsid w:val="00542EA5"/>
    <w:rsid w:val="00544E61"/>
    <w:rsid w:val="00550278"/>
    <w:rsid w:val="00551DA4"/>
    <w:rsid w:val="0055212F"/>
    <w:rsid w:val="00556C2E"/>
    <w:rsid w:val="00564935"/>
    <w:rsid w:val="00565116"/>
    <w:rsid w:val="00567954"/>
    <w:rsid w:val="00573E5B"/>
    <w:rsid w:val="0057760F"/>
    <w:rsid w:val="00580EBC"/>
    <w:rsid w:val="0058321C"/>
    <w:rsid w:val="00591E1F"/>
    <w:rsid w:val="005952BF"/>
    <w:rsid w:val="005A3651"/>
    <w:rsid w:val="005A56DA"/>
    <w:rsid w:val="005B0A19"/>
    <w:rsid w:val="005B2A50"/>
    <w:rsid w:val="005B369A"/>
    <w:rsid w:val="005B4461"/>
    <w:rsid w:val="005B58A5"/>
    <w:rsid w:val="005B6F86"/>
    <w:rsid w:val="005C01E6"/>
    <w:rsid w:val="005C028D"/>
    <w:rsid w:val="005C2264"/>
    <w:rsid w:val="005C7747"/>
    <w:rsid w:val="005D2B6A"/>
    <w:rsid w:val="005D2D8E"/>
    <w:rsid w:val="005D3BC7"/>
    <w:rsid w:val="005D5C26"/>
    <w:rsid w:val="005D6EAA"/>
    <w:rsid w:val="005D7460"/>
    <w:rsid w:val="005E1E88"/>
    <w:rsid w:val="005E4C46"/>
    <w:rsid w:val="005E5BE7"/>
    <w:rsid w:val="005F093E"/>
    <w:rsid w:val="005F65BB"/>
    <w:rsid w:val="00605108"/>
    <w:rsid w:val="00610468"/>
    <w:rsid w:val="00610E75"/>
    <w:rsid w:val="00610FAA"/>
    <w:rsid w:val="00621EF6"/>
    <w:rsid w:val="00623E34"/>
    <w:rsid w:val="0062465E"/>
    <w:rsid w:val="00625EDC"/>
    <w:rsid w:val="0063271C"/>
    <w:rsid w:val="006337C5"/>
    <w:rsid w:val="00641D26"/>
    <w:rsid w:val="006424B3"/>
    <w:rsid w:val="00643026"/>
    <w:rsid w:val="00644E70"/>
    <w:rsid w:val="0064578B"/>
    <w:rsid w:val="006459AD"/>
    <w:rsid w:val="00655117"/>
    <w:rsid w:val="00661574"/>
    <w:rsid w:val="00664E69"/>
    <w:rsid w:val="006664EB"/>
    <w:rsid w:val="006675B5"/>
    <w:rsid w:val="00667890"/>
    <w:rsid w:val="006704A4"/>
    <w:rsid w:val="00674828"/>
    <w:rsid w:val="00674E7B"/>
    <w:rsid w:val="00675C8B"/>
    <w:rsid w:val="00676692"/>
    <w:rsid w:val="00676A89"/>
    <w:rsid w:val="00677F5F"/>
    <w:rsid w:val="00683DC0"/>
    <w:rsid w:val="00685730"/>
    <w:rsid w:val="00686BCF"/>
    <w:rsid w:val="00691332"/>
    <w:rsid w:val="00692A4C"/>
    <w:rsid w:val="00693BC2"/>
    <w:rsid w:val="00695078"/>
    <w:rsid w:val="006951C7"/>
    <w:rsid w:val="0069700E"/>
    <w:rsid w:val="006A4FD3"/>
    <w:rsid w:val="006A6B15"/>
    <w:rsid w:val="006A70C2"/>
    <w:rsid w:val="006A7573"/>
    <w:rsid w:val="006A7780"/>
    <w:rsid w:val="006B0B2E"/>
    <w:rsid w:val="006B4B01"/>
    <w:rsid w:val="006B6FBE"/>
    <w:rsid w:val="006C1349"/>
    <w:rsid w:val="006C3B2B"/>
    <w:rsid w:val="006C41AF"/>
    <w:rsid w:val="006C5FAD"/>
    <w:rsid w:val="006C7771"/>
    <w:rsid w:val="006D0440"/>
    <w:rsid w:val="006D4194"/>
    <w:rsid w:val="006D791F"/>
    <w:rsid w:val="006E1DCE"/>
    <w:rsid w:val="006E266A"/>
    <w:rsid w:val="006E2673"/>
    <w:rsid w:val="006F09D7"/>
    <w:rsid w:val="006F4797"/>
    <w:rsid w:val="006F663B"/>
    <w:rsid w:val="006F7156"/>
    <w:rsid w:val="007154B8"/>
    <w:rsid w:val="007218E8"/>
    <w:rsid w:val="007344FB"/>
    <w:rsid w:val="007351EF"/>
    <w:rsid w:val="007358A2"/>
    <w:rsid w:val="00736372"/>
    <w:rsid w:val="00736928"/>
    <w:rsid w:val="00736B8A"/>
    <w:rsid w:val="0074144A"/>
    <w:rsid w:val="00746528"/>
    <w:rsid w:val="00747910"/>
    <w:rsid w:val="00754625"/>
    <w:rsid w:val="00754D16"/>
    <w:rsid w:val="00756DC1"/>
    <w:rsid w:val="00760E36"/>
    <w:rsid w:val="00765A19"/>
    <w:rsid w:val="00767B0D"/>
    <w:rsid w:val="00772369"/>
    <w:rsid w:val="007754C5"/>
    <w:rsid w:val="00781883"/>
    <w:rsid w:val="007838B4"/>
    <w:rsid w:val="007855DE"/>
    <w:rsid w:val="00793197"/>
    <w:rsid w:val="00793AE0"/>
    <w:rsid w:val="007967AC"/>
    <w:rsid w:val="007A29BC"/>
    <w:rsid w:val="007A59CF"/>
    <w:rsid w:val="007A6170"/>
    <w:rsid w:val="007A6C4A"/>
    <w:rsid w:val="007B0620"/>
    <w:rsid w:val="007B2142"/>
    <w:rsid w:val="007B6A41"/>
    <w:rsid w:val="007C208B"/>
    <w:rsid w:val="007C42B7"/>
    <w:rsid w:val="007C4E28"/>
    <w:rsid w:val="007C4E67"/>
    <w:rsid w:val="007C6B71"/>
    <w:rsid w:val="007D244A"/>
    <w:rsid w:val="007D49EB"/>
    <w:rsid w:val="007E23A2"/>
    <w:rsid w:val="007E4DBA"/>
    <w:rsid w:val="007E5276"/>
    <w:rsid w:val="007E5FCE"/>
    <w:rsid w:val="007F202D"/>
    <w:rsid w:val="007F4179"/>
    <w:rsid w:val="007F690D"/>
    <w:rsid w:val="00801CE8"/>
    <w:rsid w:val="00802BA2"/>
    <w:rsid w:val="00805D8D"/>
    <w:rsid w:val="00810C38"/>
    <w:rsid w:val="00820524"/>
    <w:rsid w:val="00826B69"/>
    <w:rsid w:val="008320C6"/>
    <w:rsid w:val="00832105"/>
    <w:rsid w:val="00832487"/>
    <w:rsid w:val="00834232"/>
    <w:rsid w:val="00835925"/>
    <w:rsid w:val="00843939"/>
    <w:rsid w:val="008468D5"/>
    <w:rsid w:val="008553ED"/>
    <w:rsid w:val="00855AAD"/>
    <w:rsid w:val="00855E94"/>
    <w:rsid w:val="008602D1"/>
    <w:rsid w:val="00865B17"/>
    <w:rsid w:val="00871473"/>
    <w:rsid w:val="0087488D"/>
    <w:rsid w:val="00875A79"/>
    <w:rsid w:val="00876B18"/>
    <w:rsid w:val="00880297"/>
    <w:rsid w:val="00880660"/>
    <w:rsid w:val="00883D9C"/>
    <w:rsid w:val="008846E4"/>
    <w:rsid w:val="008856CC"/>
    <w:rsid w:val="00885F78"/>
    <w:rsid w:val="00887E9D"/>
    <w:rsid w:val="00887F26"/>
    <w:rsid w:val="00891390"/>
    <w:rsid w:val="008A0B44"/>
    <w:rsid w:val="008A10A7"/>
    <w:rsid w:val="008B5CB5"/>
    <w:rsid w:val="008C0B11"/>
    <w:rsid w:val="008C31B8"/>
    <w:rsid w:val="008C4212"/>
    <w:rsid w:val="008D0496"/>
    <w:rsid w:val="008D23D6"/>
    <w:rsid w:val="008D2A61"/>
    <w:rsid w:val="008D3490"/>
    <w:rsid w:val="008D6A49"/>
    <w:rsid w:val="008D6AD4"/>
    <w:rsid w:val="008D7BC3"/>
    <w:rsid w:val="008E0946"/>
    <w:rsid w:val="008E2C61"/>
    <w:rsid w:val="008E3C65"/>
    <w:rsid w:val="008E5C5F"/>
    <w:rsid w:val="008F103F"/>
    <w:rsid w:val="008F1267"/>
    <w:rsid w:val="008F30E6"/>
    <w:rsid w:val="008F3418"/>
    <w:rsid w:val="008F62D0"/>
    <w:rsid w:val="008F77C9"/>
    <w:rsid w:val="009002C1"/>
    <w:rsid w:val="00900A9C"/>
    <w:rsid w:val="00901942"/>
    <w:rsid w:val="00902F8B"/>
    <w:rsid w:val="00906EA2"/>
    <w:rsid w:val="00916B91"/>
    <w:rsid w:val="009243BB"/>
    <w:rsid w:val="00924547"/>
    <w:rsid w:val="009247BB"/>
    <w:rsid w:val="00925E4C"/>
    <w:rsid w:val="009306E4"/>
    <w:rsid w:val="00930CDE"/>
    <w:rsid w:val="0093100D"/>
    <w:rsid w:val="0093314F"/>
    <w:rsid w:val="00937F70"/>
    <w:rsid w:val="00941F7D"/>
    <w:rsid w:val="0094358E"/>
    <w:rsid w:val="00945059"/>
    <w:rsid w:val="00956896"/>
    <w:rsid w:val="00961C22"/>
    <w:rsid w:val="00963941"/>
    <w:rsid w:val="00963FDC"/>
    <w:rsid w:val="0096488C"/>
    <w:rsid w:val="00966358"/>
    <w:rsid w:val="00972120"/>
    <w:rsid w:val="00976675"/>
    <w:rsid w:val="00976A3F"/>
    <w:rsid w:val="00976B75"/>
    <w:rsid w:val="009840DD"/>
    <w:rsid w:val="009852FF"/>
    <w:rsid w:val="00992227"/>
    <w:rsid w:val="00992678"/>
    <w:rsid w:val="009A38AA"/>
    <w:rsid w:val="009B12D0"/>
    <w:rsid w:val="009B31C1"/>
    <w:rsid w:val="009B4BA6"/>
    <w:rsid w:val="009B50F4"/>
    <w:rsid w:val="009B5265"/>
    <w:rsid w:val="009C17B0"/>
    <w:rsid w:val="009C1A1B"/>
    <w:rsid w:val="009C46B4"/>
    <w:rsid w:val="009C613B"/>
    <w:rsid w:val="009C6AA3"/>
    <w:rsid w:val="009C7145"/>
    <w:rsid w:val="009C75ED"/>
    <w:rsid w:val="009D14CB"/>
    <w:rsid w:val="009D19F5"/>
    <w:rsid w:val="009D3C6B"/>
    <w:rsid w:val="009D6773"/>
    <w:rsid w:val="009E37D0"/>
    <w:rsid w:val="009E4D2C"/>
    <w:rsid w:val="009E5599"/>
    <w:rsid w:val="009E59E2"/>
    <w:rsid w:val="009E64C3"/>
    <w:rsid w:val="009F01D6"/>
    <w:rsid w:val="009F06E5"/>
    <w:rsid w:val="009F15E8"/>
    <w:rsid w:val="009F2853"/>
    <w:rsid w:val="009F3A1C"/>
    <w:rsid w:val="009F42A5"/>
    <w:rsid w:val="009F6514"/>
    <w:rsid w:val="00A00C3A"/>
    <w:rsid w:val="00A0577B"/>
    <w:rsid w:val="00A06D2B"/>
    <w:rsid w:val="00A07B02"/>
    <w:rsid w:val="00A144D9"/>
    <w:rsid w:val="00A17191"/>
    <w:rsid w:val="00A17A65"/>
    <w:rsid w:val="00A20AAF"/>
    <w:rsid w:val="00A24A2D"/>
    <w:rsid w:val="00A24B65"/>
    <w:rsid w:val="00A2768A"/>
    <w:rsid w:val="00A30E05"/>
    <w:rsid w:val="00A31BB6"/>
    <w:rsid w:val="00A338FC"/>
    <w:rsid w:val="00A35F47"/>
    <w:rsid w:val="00A36862"/>
    <w:rsid w:val="00A369CD"/>
    <w:rsid w:val="00A37D21"/>
    <w:rsid w:val="00A43022"/>
    <w:rsid w:val="00A51C45"/>
    <w:rsid w:val="00A552B8"/>
    <w:rsid w:val="00A555E7"/>
    <w:rsid w:val="00A63BD5"/>
    <w:rsid w:val="00A6764A"/>
    <w:rsid w:val="00A7053E"/>
    <w:rsid w:val="00A74385"/>
    <w:rsid w:val="00A824E2"/>
    <w:rsid w:val="00A8295A"/>
    <w:rsid w:val="00A843FF"/>
    <w:rsid w:val="00A85441"/>
    <w:rsid w:val="00A85DD6"/>
    <w:rsid w:val="00A85E00"/>
    <w:rsid w:val="00A86C44"/>
    <w:rsid w:val="00AA1DEB"/>
    <w:rsid w:val="00AA475E"/>
    <w:rsid w:val="00AA629E"/>
    <w:rsid w:val="00AB0189"/>
    <w:rsid w:val="00AB55E9"/>
    <w:rsid w:val="00AB6134"/>
    <w:rsid w:val="00AB6167"/>
    <w:rsid w:val="00AB7D58"/>
    <w:rsid w:val="00AC1DAB"/>
    <w:rsid w:val="00AC2349"/>
    <w:rsid w:val="00AC310A"/>
    <w:rsid w:val="00AC4406"/>
    <w:rsid w:val="00AD2F6D"/>
    <w:rsid w:val="00AD63C4"/>
    <w:rsid w:val="00AD6567"/>
    <w:rsid w:val="00AE00B0"/>
    <w:rsid w:val="00AE358C"/>
    <w:rsid w:val="00AE4704"/>
    <w:rsid w:val="00AF07D9"/>
    <w:rsid w:val="00AF15DA"/>
    <w:rsid w:val="00AF40DE"/>
    <w:rsid w:val="00B0389F"/>
    <w:rsid w:val="00B125DD"/>
    <w:rsid w:val="00B15E69"/>
    <w:rsid w:val="00B27BFF"/>
    <w:rsid w:val="00B32D07"/>
    <w:rsid w:val="00B33455"/>
    <w:rsid w:val="00B34CB3"/>
    <w:rsid w:val="00B4207A"/>
    <w:rsid w:val="00B45BE7"/>
    <w:rsid w:val="00B50648"/>
    <w:rsid w:val="00B516FE"/>
    <w:rsid w:val="00B5246E"/>
    <w:rsid w:val="00B578EA"/>
    <w:rsid w:val="00B6611E"/>
    <w:rsid w:val="00B7128A"/>
    <w:rsid w:val="00B76C05"/>
    <w:rsid w:val="00B7707D"/>
    <w:rsid w:val="00B80762"/>
    <w:rsid w:val="00B832C5"/>
    <w:rsid w:val="00B8350E"/>
    <w:rsid w:val="00B84906"/>
    <w:rsid w:val="00B85C60"/>
    <w:rsid w:val="00B86577"/>
    <w:rsid w:val="00B97C56"/>
    <w:rsid w:val="00BA3E1A"/>
    <w:rsid w:val="00BA6148"/>
    <w:rsid w:val="00BA704F"/>
    <w:rsid w:val="00BB060E"/>
    <w:rsid w:val="00BB0EC6"/>
    <w:rsid w:val="00BB3B25"/>
    <w:rsid w:val="00BC1F6A"/>
    <w:rsid w:val="00BC7552"/>
    <w:rsid w:val="00BD0F41"/>
    <w:rsid w:val="00BE08BB"/>
    <w:rsid w:val="00BE0E54"/>
    <w:rsid w:val="00BF5EFA"/>
    <w:rsid w:val="00C030F9"/>
    <w:rsid w:val="00C055AE"/>
    <w:rsid w:val="00C067CF"/>
    <w:rsid w:val="00C119EB"/>
    <w:rsid w:val="00C12DE1"/>
    <w:rsid w:val="00C1348F"/>
    <w:rsid w:val="00C24469"/>
    <w:rsid w:val="00C24CB3"/>
    <w:rsid w:val="00C24D4E"/>
    <w:rsid w:val="00C301B7"/>
    <w:rsid w:val="00C420C1"/>
    <w:rsid w:val="00C4287E"/>
    <w:rsid w:val="00C460AC"/>
    <w:rsid w:val="00C53FDC"/>
    <w:rsid w:val="00C54EBE"/>
    <w:rsid w:val="00C54EE1"/>
    <w:rsid w:val="00C5565C"/>
    <w:rsid w:val="00C61597"/>
    <w:rsid w:val="00C62499"/>
    <w:rsid w:val="00C6668C"/>
    <w:rsid w:val="00C7015C"/>
    <w:rsid w:val="00C7283C"/>
    <w:rsid w:val="00C728D7"/>
    <w:rsid w:val="00C7658D"/>
    <w:rsid w:val="00C85A85"/>
    <w:rsid w:val="00C86B13"/>
    <w:rsid w:val="00C9443B"/>
    <w:rsid w:val="00C96180"/>
    <w:rsid w:val="00CA08D9"/>
    <w:rsid w:val="00CA0C8F"/>
    <w:rsid w:val="00CA2446"/>
    <w:rsid w:val="00CA2E7F"/>
    <w:rsid w:val="00CB263B"/>
    <w:rsid w:val="00CB6B0A"/>
    <w:rsid w:val="00CB6EB1"/>
    <w:rsid w:val="00CC0D8C"/>
    <w:rsid w:val="00CC30AC"/>
    <w:rsid w:val="00CD34AE"/>
    <w:rsid w:val="00CD4BBB"/>
    <w:rsid w:val="00CD65FC"/>
    <w:rsid w:val="00CE16BF"/>
    <w:rsid w:val="00CE17F3"/>
    <w:rsid w:val="00CE434C"/>
    <w:rsid w:val="00CE473B"/>
    <w:rsid w:val="00CE775D"/>
    <w:rsid w:val="00CF0A23"/>
    <w:rsid w:val="00CF2A5E"/>
    <w:rsid w:val="00CF59D1"/>
    <w:rsid w:val="00D0085C"/>
    <w:rsid w:val="00D03588"/>
    <w:rsid w:val="00D0376A"/>
    <w:rsid w:val="00D03E84"/>
    <w:rsid w:val="00D04348"/>
    <w:rsid w:val="00D05A55"/>
    <w:rsid w:val="00D05E97"/>
    <w:rsid w:val="00D119BB"/>
    <w:rsid w:val="00D201F8"/>
    <w:rsid w:val="00D25D05"/>
    <w:rsid w:val="00D31072"/>
    <w:rsid w:val="00D34E47"/>
    <w:rsid w:val="00D37ABC"/>
    <w:rsid w:val="00D43278"/>
    <w:rsid w:val="00D43FFE"/>
    <w:rsid w:val="00D4616F"/>
    <w:rsid w:val="00D469B2"/>
    <w:rsid w:val="00D519AC"/>
    <w:rsid w:val="00D51B0E"/>
    <w:rsid w:val="00D5422F"/>
    <w:rsid w:val="00D554CE"/>
    <w:rsid w:val="00D6132C"/>
    <w:rsid w:val="00D62E14"/>
    <w:rsid w:val="00D637F3"/>
    <w:rsid w:val="00D64078"/>
    <w:rsid w:val="00D665EF"/>
    <w:rsid w:val="00D6787D"/>
    <w:rsid w:val="00D67E84"/>
    <w:rsid w:val="00D72BF9"/>
    <w:rsid w:val="00D742A8"/>
    <w:rsid w:val="00D77015"/>
    <w:rsid w:val="00D77ECB"/>
    <w:rsid w:val="00D80A31"/>
    <w:rsid w:val="00D82ABB"/>
    <w:rsid w:val="00D84E61"/>
    <w:rsid w:val="00D86051"/>
    <w:rsid w:val="00D863B5"/>
    <w:rsid w:val="00D8734D"/>
    <w:rsid w:val="00DA557A"/>
    <w:rsid w:val="00DB0826"/>
    <w:rsid w:val="00DB1B4A"/>
    <w:rsid w:val="00DB2A40"/>
    <w:rsid w:val="00DB3B0D"/>
    <w:rsid w:val="00DB6834"/>
    <w:rsid w:val="00DB78AF"/>
    <w:rsid w:val="00DB7AEC"/>
    <w:rsid w:val="00DC130D"/>
    <w:rsid w:val="00DC2CC5"/>
    <w:rsid w:val="00DC37F7"/>
    <w:rsid w:val="00DC447B"/>
    <w:rsid w:val="00DC66AE"/>
    <w:rsid w:val="00DC7132"/>
    <w:rsid w:val="00DD2C71"/>
    <w:rsid w:val="00DD33C5"/>
    <w:rsid w:val="00DD3AD6"/>
    <w:rsid w:val="00DD7101"/>
    <w:rsid w:val="00DE3CD6"/>
    <w:rsid w:val="00DE6F27"/>
    <w:rsid w:val="00DF0FA2"/>
    <w:rsid w:val="00DF16C3"/>
    <w:rsid w:val="00DF1A6E"/>
    <w:rsid w:val="00DF2AC8"/>
    <w:rsid w:val="00DF6663"/>
    <w:rsid w:val="00E004BB"/>
    <w:rsid w:val="00E00ED8"/>
    <w:rsid w:val="00E019DA"/>
    <w:rsid w:val="00E01DD5"/>
    <w:rsid w:val="00E1033B"/>
    <w:rsid w:val="00E10D5A"/>
    <w:rsid w:val="00E115DE"/>
    <w:rsid w:val="00E14D00"/>
    <w:rsid w:val="00E17254"/>
    <w:rsid w:val="00E31D7A"/>
    <w:rsid w:val="00E32529"/>
    <w:rsid w:val="00E37002"/>
    <w:rsid w:val="00E45E59"/>
    <w:rsid w:val="00E5103E"/>
    <w:rsid w:val="00E53014"/>
    <w:rsid w:val="00E547E7"/>
    <w:rsid w:val="00E55FD0"/>
    <w:rsid w:val="00E57364"/>
    <w:rsid w:val="00E64973"/>
    <w:rsid w:val="00E66248"/>
    <w:rsid w:val="00E7458D"/>
    <w:rsid w:val="00E752F2"/>
    <w:rsid w:val="00E763ED"/>
    <w:rsid w:val="00E808EB"/>
    <w:rsid w:val="00E825F7"/>
    <w:rsid w:val="00E86265"/>
    <w:rsid w:val="00E86950"/>
    <w:rsid w:val="00E91085"/>
    <w:rsid w:val="00E91342"/>
    <w:rsid w:val="00E931BE"/>
    <w:rsid w:val="00E947A4"/>
    <w:rsid w:val="00E968BF"/>
    <w:rsid w:val="00EA5F4E"/>
    <w:rsid w:val="00EB0357"/>
    <w:rsid w:val="00EB16D8"/>
    <w:rsid w:val="00EB3FDD"/>
    <w:rsid w:val="00EB664F"/>
    <w:rsid w:val="00EC3F3F"/>
    <w:rsid w:val="00EC4EF2"/>
    <w:rsid w:val="00EC5D48"/>
    <w:rsid w:val="00ED22A5"/>
    <w:rsid w:val="00ED2CD3"/>
    <w:rsid w:val="00ED395F"/>
    <w:rsid w:val="00ED45C0"/>
    <w:rsid w:val="00ED471D"/>
    <w:rsid w:val="00EE1673"/>
    <w:rsid w:val="00EE3EE3"/>
    <w:rsid w:val="00EE6EDF"/>
    <w:rsid w:val="00EF278E"/>
    <w:rsid w:val="00EF5EB3"/>
    <w:rsid w:val="00EF7E02"/>
    <w:rsid w:val="00F02913"/>
    <w:rsid w:val="00F050DA"/>
    <w:rsid w:val="00F06EED"/>
    <w:rsid w:val="00F12513"/>
    <w:rsid w:val="00F164E0"/>
    <w:rsid w:val="00F21396"/>
    <w:rsid w:val="00F21B90"/>
    <w:rsid w:val="00F21C2C"/>
    <w:rsid w:val="00F220FD"/>
    <w:rsid w:val="00F23B2A"/>
    <w:rsid w:val="00F267F6"/>
    <w:rsid w:val="00F30E59"/>
    <w:rsid w:val="00F319D9"/>
    <w:rsid w:val="00F33EAB"/>
    <w:rsid w:val="00F370E1"/>
    <w:rsid w:val="00F432AA"/>
    <w:rsid w:val="00F43D4C"/>
    <w:rsid w:val="00F43EA5"/>
    <w:rsid w:val="00F45448"/>
    <w:rsid w:val="00F46DE4"/>
    <w:rsid w:val="00F510C6"/>
    <w:rsid w:val="00F526C7"/>
    <w:rsid w:val="00F52706"/>
    <w:rsid w:val="00F56CEC"/>
    <w:rsid w:val="00F56E5F"/>
    <w:rsid w:val="00F57848"/>
    <w:rsid w:val="00F61F51"/>
    <w:rsid w:val="00F6232E"/>
    <w:rsid w:val="00F63F7D"/>
    <w:rsid w:val="00F672C0"/>
    <w:rsid w:val="00F7028A"/>
    <w:rsid w:val="00F70756"/>
    <w:rsid w:val="00F70822"/>
    <w:rsid w:val="00F71D6F"/>
    <w:rsid w:val="00F71F21"/>
    <w:rsid w:val="00F72535"/>
    <w:rsid w:val="00F73834"/>
    <w:rsid w:val="00F76AA8"/>
    <w:rsid w:val="00F801EA"/>
    <w:rsid w:val="00F900E4"/>
    <w:rsid w:val="00F939F3"/>
    <w:rsid w:val="00F95001"/>
    <w:rsid w:val="00F970B9"/>
    <w:rsid w:val="00F97E85"/>
    <w:rsid w:val="00FA4CE2"/>
    <w:rsid w:val="00FA5880"/>
    <w:rsid w:val="00FA7314"/>
    <w:rsid w:val="00FB3C2F"/>
    <w:rsid w:val="00FB3C86"/>
    <w:rsid w:val="00FC54C2"/>
    <w:rsid w:val="00FC6E56"/>
    <w:rsid w:val="00FD418B"/>
    <w:rsid w:val="00FD4301"/>
    <w:rsid w:val="00FE013B"/>
    <w:rsid w:val="00FE126D"/>
    <w:rsid w:val="00FE2A8E"/>
    <w:rsid w:val="00FF34AA"/>
    <w:rsid w:val="00FF5054"/>
    <w:rsid w:val="00FF752F"/>
    <w:rsid w:val="11BF72F7"/>
    <w:rsid w:val="1679EDA2"/>
    <w:rsid w:val="1FE4A5D1"/>
    <w:rsid w:val="3F28C3D0"/>
    <w:rsid w:val="49CCFD26"/>
    <w:rsid w:val="5265746C"/>
    <w:rsid w:val="56C62F6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7F91A3"/>
  <w14:defaultImageDpi w14:val="32767"/>
  <w15:chartTrackingRefBased/>
  <w15:docId w15:val="{AA1896A8-1252-43D4-8FA2-0898C56319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9336C"/>
    <w:pPr>
      <w:tabs>
        <w:tab w:val="right" w:pos="6096"/>
      </w:tabs>
      <w:spacing w:line="281" w:lineRule="auto"/>
    </w:pPr>
    <w:rPr>
      <w:rFonts w:cs="Open Sans"/>
      <w:color w:val="000000" w:themeColor="text1"/>
      <w:kern w:val="0"/>
      <w:sz w:val="20"/>
      <w:szCs w:val="28"/>
      <w14:ligatures w14:val="none"/>
    </w:rPr>
  </w:style>
  <w:style w:type="paragraph" w:styleId="berschrift1">
    <w:name w:val="heading 1"/>
    <w:basedOn w:val="Standard"/>
    <w:next w:val="Standard"/>
    <w:link w:val="berschrift1Zchn"/>
    <w:uiPriority w:val="9"/>
    <w:qFormat/>
    <w:rsid w:val="00C54EE1"/>
    <w:pPr>
      <w:keepNext/>
      <w:keepLines/>
      <w:tabs>
        <w:tab w:val="clear" w:pos="6096"/>
      </w:tabs>
      <w:spacing w:line="240" w:lineRule="auto"/>
      <w:outlineLvl w:val="0"/>
    </w:pPr>
    <w:rPr>
      <w:rFonts w:asciiTheme="majorHAnsi" w:eastAsiaTheme="majorEastAsia" w:hAnsiTheme="majorHAnsi" w:cstheme="majorBidi"/>
      <w:sz w:val="28"/>
      <w:szCs w:val="32"/>
    </w:rPr>
  </w:style>
  <w:style w:type="paragraph" w:styleId="berschrift2">
    <w:name w:val="heading 2"/>
    <w:basedOn w:val="Standard"/>
    <w:next w:val="Standard"/>
    <w:link w:val="berschrift2Zchn"/>
    <w:uiPriority w:val="9"/>
    <w:unhideWhenUsed/>
    <w:qFormat/>
    <w:rsid w:val="00040A48"/>
    <w:pPr>
      <w:keepNext/>
      <w:keepLines/>
      <w:outlineLvl w:val="1"/>
    </w:pPr>
    <w:rPr>
      <w:rFonts w:asciiTheme="majorHAnsi" w:eastAsiaTheme="majorEastAsia" w:hAnsiTheme="majorHAnsi" w:cstheme="majorBidi"/>
      <w:szCs w:val="26"/>
    </w:rPr>
  </w:style>
  <w:style w:type="paragraph" w:styleId="berschrift3">
    <w:name w:val="heading 3"/>
    <w:basedOn w:val="Standard"/>
    <w:next w:val="Standard"/>
    <w:link w:val="berschrift3Zchn"/>
    <w:uiPriority w:val="9"/>
    <w:unhideWhenUsed/>
    <w:qFormat/>
    <w:rsid w:val="00956896"/>
    <w:pPr>
      <w:keepNext/>
      <w:keepLines/>
      <w:outlineLvl w:val="2"/>
    </w:pPr>
    <w:rPr>
      <w:rFonts w:ascii="Elza Medium" w:eastAsiaTheme="majorEastAsia" w:hAnsi="Elza Medium" w:cstheme="majorBidi"/>
      <w:color w:val="1B211B" w:themeColor="accent1" w:themeShade="7F"/>
      <w:szCs w:val="24"/>
    </w:rPr>
  </w:style>
  <w:style w:type="paragraph" w:styleId="berschrift4">
    <w:name w:val="heading 4"/>
    <w:basedOn w:val="Standard"/>
    <w:next w:val="Standard"/>
    <w:link w:val="berschrift4Zchn"/>
    <w:uiPriority w:val="9"/>
    <w:unhideWhenUsed/>
    <w:qFormat/>
    <w:rsid w:val="00956896"/>
    <w:pPr>
      <w:keepNext/>
      <w:keepLines/>
      <w:outlineLvl w:val="3"/>
    </w:pPr>
    <w:rPr>
      <w:rFonts w:ascii="Elza Semibold" w:eastAsiaTheme="majorEastAsia" w:hAnsi="Elza Semibold" w:cstheme="majorBidi"/>
      <w:b/>
      <w:iCs/>
      <w:color w:val="293229"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Fuzeile"/>
    <w:link w:val="KopfzeileZchn"/>
    <w:uiPriority w:val="99"/>
    <w:unhideWhenUsed/>
    <w:rsid w:val="005952BF"/>
    <w:pPr>
      <w:tabs>
        <w:tab w:val="clear" w:pos="4536"/>
        <w:tab w:val="clear" w:pos="6096"/>
        <w:tab w:val="clear" w:pos="9072"/>
      </w:tabs>
      <w:spacing w:line="240" w:lineRule="auto"/>
    </w:pPr>
    <w:rPr>
      <w:sz w:val="10"/>
    </w:rPr>
  </w:style>
  <w:style w:type="character" w:customStyle="1" w:styleId="KopfzeileZchn">
    <w:name w:val="Kopfzeile Zchn"/>
    <w:basedOn w:val="Absatz-Standardschriftart"/>
    <w:link w:val="Kopfzeile"/>
    <w:uiPriority w:val="99"/>
    <w:rsid w:val="005952BF"/>
    <w:rPr>
      <w:rFonts w:cs="Open Sans"/>
      <w:color w:val="000000" w:themeColor="text1"/>
      <w:kern w:val="0"/>
      <w:sz w:val="10"/>
      <w:szCs w:val="28"/>
      <w14:ligatures w14:val="none"/>
    </w:rPr>
  </w:style>
  <w:style w:type="paragraph" w:styleId="Fuzeile">
    <w:name w:val="footer"/>
    <w:basedOn w:val="Standard"/>
    <w:link w:val="FuzeileZchn"/>
    <w:uiPriority w:val="99"/>
    <w:unhideWhenUsed/>
    <w:rsid w:val="00A555E7"/>
    <w:pPr>
      <w:tabs>
        <w:tab w:val="center" w:pos="4536"/>
        <w:tab w:val="right" w:pos="9072"/>
      </w:tabs>
      <w:spacing w:line="160" w:lineRule="exact"/>
      <w:jc w:val="center"/>
    </w:pPr>
    <w:rPr>
      <w:sz w:val="12"/>
    </w:rPr>
  </w:style>
  <w:style w:type="character" w:customStyle="1" w:styleId="FuzeileZchn">
    <w:name w:val="Fußzeile Zchn"/>
    <w:basedOn w:val="Absatz-Standardschriftart"/>
    <w:link w:val="Fuzeile"/>
    <w:uiPriority w:val="99"/>
    <w:rsid w:val="00A555E7"/>
    <w:rPr>
      <w:rFonts w:cs="Open Sans"/>
      <w:color w:val="000000" w:themeColor="text1"/>
      <w:kern w:val="0"/>
      <w:sz w:val="12"/>
      <w:szCs w:val="28"/>
      <w14:ligatures w14:val="none"/>
    </w:rPr>
  </w:style>
  <w:style w:type="character" w:customStyle="1" w:styleId="berschrift1Zchn">
    <w:name w:val="Überschrift 1 Zchn"/>
    <w:basedOn w:val="Absatz-Standardschriftart"/>
    <w:link w:val="berschrift1"/>
    <w:uiPriority w:val="9"/>
    <w:rsid w:val="00C54EE1"/>
    <w:rPr>
      <w:rFonts w:asciiTheme="majorHAnsi" w:eastAsiaTheme="majorEastAsia" w:hAnsiTheme="majorHAnsi" w:cstheme="majorBidi"/>
      <w:color w:val="000000" w:themeColor="text1"/>
      <w:kern w:val="0"/>
      <w:sz w:val="28"/>
      <w:szCs w:val="32"/>
      <w14:ligatures w14:val="none"/>
    </w:rPr>
  </w:style>
  <w:style w:type="character" w:customStyle="1" w:styleId="berschrift4Zchn">
    <w:name w:val="Überschrift 4 Zchn"/>
    <w:basedOn w:val="Absatz-Standardschriftart"/>
    <w:link w:val="berschrift4"/>
    <w:uiPriority w:val="9"/>
    <w:rsid w:val="00956896"/>
    <w:rPr>
      <w:rFonts w:ascii="Elza Semibold" w:eastAsiaTheme="majorEastAsia" w:hAnsi="Elza Semibold" w:cstheme="majorBidi"/>
      <w:b/>
      <w:iCs/>
      <w:color w:val="293229" w:themeColor="accent1" w:themeShade="BF"/>
      <w:kern w:val="0"/>
      <w:sz w:val="20"/>
      <w:szCs w:val="28"/>
      <w14:ligatures w14:val="none"/>
    </w:rPr>
  </w:style>
  <w:style w:type="character" w:customStyle="1" w:styleId="berschrift2Zchn">
    <w:name w:val="Überschrift 2 Zchn"/>
    <w:basedOn w:val="Absatz-Standardschriftart"/>
    <w:link w:val="berschrift2"/>
    <w:uiPriority w:val="9"/>
    <w:rsid w:val="00040A48"/>
    <w:rPr>
      <w:rFonts w:asciiTheme="majorHAnsi" w:eastAsiaTheme="majorEastAsia" w:hAnsiTheme="majorHAnsi" w:cstheme="majorBidi"/>
      <w:color w:val="000000" w:themeColor="text1"/>
      <w:kern w:val="0"/>
      <w:sz w:val="20"/>
      <w:szCs w:val="26"/>
      <w14:ligatures w14:val="none"/>
    </w:rPr>
  </w:style>
  <w:style w:type="character" w:customStyle="1" w:styleId="Semibold">
    <w:name w:val="Semibold"/>
    <w:basedOn w:val="Absatz-Standardschriftart"/>
    <w:uiPriority w:val="1"/>
    <w:qFormat/>
    <w:rsid w:val="003A511A"/>
    <w:rPr>
      <w:rFonts w:asciiTheme="majorHAnsi" w:hAnsiTheme="majorHAnsi"/>
    </w:rPr>
  </w:style>
  <w:style w:type="paragraph" w:customStyle="1" w:styleId="EinfAbs">
    <w:name w:val="[Einf. Abs.]"/>
    <w:basedOn w:val="Standard"/>
    <w:uiPriority w:val="99"/>
    <w:rsid w:val="00F970B9"/>
    <w:pPr>
      <w:tabs>
        <w:tab w:val="clear" w:pos="6096"/>
      </w:tabs>
      <w:autoSpaceDE w:val="0"/>
      <w:autoSpaceDN w:val="0"/>
      <w:adjustRightInd w:val="0"/>
      <w:spacing w:line="288" w:lineRule="auto"/>
      <w:textAlignment w:val="center"/>
    </w:pPr>
    <w:rPr>
      <w:rFonts w:ascii="Minion Pro" w:hAnsi="Minion Pro" w:cs="Minion Pro"/>
      <w:color w:val="000000"/>
      <w:sz w:val="24"/>
      <w:szCs w:val="24"/>
      <w14:ligatures w14:val="standardContextual"/>
    </w:rPr>
  </w:style>
  <w:style w:type="table" w:styleId="Tabellenraster">
    <w:name w:val="Table Grid"/>
    <w:basedOn w:val="NormaleTabelle"/>
    <w:uiPriority w:val="39"/>
    <w:rsid w:val="002473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sestelle">
    <w:name w:val="Pressestelle"/>
    <w:basedOn w:val="Standard"/>
    <w:rsid w:val="004B49C7"/>
    <w:pPr>
      <w:spacing w:before="60"/>
    </w:pPr>
  </w:style>
  <w:style w:type="character" w:customStyle="1" w:styleId="berschrift3Zchn">
    <w:name w:val="Überschrift 3 Zchn"/>
    <w:basedOn w:val="Absatz-Standardschriftart"/>
    <w:link w:val="berschrift3"/>
    <w:uiPriority w:val="9"/>
    <w:rsid w:val="00956896"/>
    <w:rPr>
      <w:rFonts w:ascii="Elza Medium" w:eastAsiaTheme="majorEastAsia" w:hAnsi="Elza Medium" w:cstheme="majorBidi"/>
      <w:color w:val="1B211B" w:themeColor="accent1" w:themeShade="7F"/>
      <w:kern w:val="0"/>
      <w:sz w:val="20"/>
      <w14:ligatures w14:val="none"/>
    </w:rPr>
  </w:style>
  <w:style w:type="character" w:styleId="Hyperlink">
    <w:name w:val="Hyperlink"/>
    <w:basedOn w:val="Absatz-Standardschriftart"/>
    <w:uiPriority w:val="99"/>
    <w:unhideWhenUsed/>
    <w:rsid w:val="00B76C05"/>
    <w:rPr>
      <w:rFonts w:asciiTheme="minorHAnsi" w:hAnsiTheme="minorHAnsi"/>
      <w:i/>
      <w:color w:val="000000" w:themeColor="hyperlink"/>
      <w:sz w:val="20"/>
      <w:u w:val="none"/>
    </w:rPr>
  </w:style>
  <w:style w:type="paragraph" w:customStyle="1" w:styleId="Bildunterschrift">
    <w:name w:val="Bildunterschrift"/>
    <w:basedOn w:val="Standard"/>
    <w:qFormat/>
    <w:rsid w:val="00056BCA"/>
    <w:pPr>
      <w:spacing w:after="60" w:line="240" w:lineRule="auto"/>
    </w:pPr>
    <w:rPr>
      <w:sz w:val="18"/>
    </w:rPr>
  </w:style>
  <w:style w:type="paragraph" w:customStyle="1" w:styleId="Aufzhlung">
    <w:name w:val="Aufzählung"/>
    <w:basedOn w:val="Listenabsatz"/>
    <w:qFormat/>
    <w:rsid w:val="00062C93"/>
    <w:pPr>
      <w:numPr>
        <w:numId w:val="1"/>
      </w:numPr>
      <w:tabs>
        <w:tab w:val="clear" w:pos="6096"/>
        <w:tab w:val="num" w:pos="360"/>
      </w:tabs>
      <w:ind w:left="227" w:hanging="227"/>
    </w:pPr>
    <w:rPr>
      <w:lang w:val="en-GB"/>
    </w:rPr>
  </w:style>
  <w:style w:type="paragraph" w:styleId="Listenabsatz">
    <w:name w:val="List Paragraph"/>
    <w:basedOn w:val="Standard"/>
    <w:uiPriority w:val="34"/>
    <w:rsid w:val="00062C93"/>
    <w:pPr>
      <w:ind w:left="720"/>
      <w:contextualSpacing/>
    </w:pPr>
  </w:style>
  <w:style w:type="paragraph" w:styleId="Sprechblasentext">
    <w:name w:val="Balloon Text"/>
    <w:basedOn w:val="Standard"/>
    <w:link w:val="SprechblasentextZchn"/>
    <w:uiPriority w:val="99"/>
    <w:semiHidden/>
    <w:unhideWhenUsed/>
    <w:rsid w:val="00BF5EFA"/>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5EFA"/>
    <w:rPr>
      <w:rFonts w:ascii="Segoe UI" w:hAnsi="Segoe UI" w:cs="Segoe UI"/>
      <w:color w:val="000000" w:themeColor="text1"/>
      <w:kern w:val="0"/>
      <w:sz w:val="18"/>
      <w:szCs w:val="18"/>
      <w14:ligatures w14:val="none"/>
    </w:rPr>
  </w:style>
  <w:style w:type="character" w:styleId="Kommentarzeichen">
    <w:name w:val="annotation reference"/>
    <w:basedOn w:val="Absatz-Standardschriftart"/>
    <w:uiPriority w:val="99"/>
    <w:semiHidden/>
    <w:unhideWhenUsed/>
    <w:rsid w:val="00AF07D9"/>
    <w:rPr>
      <w:sz w:val="16"/>
      <w:szCs w:val="16"/>
    </w:rPr>
  </w:style>
  <w:style w:type="paragraph" w:styleId="Kommentartext">
    <w:name w:val="annotation text"/>
    <w:basedOn w:val="Standard"/>
    <w:link w:val="KommentartextZchn"/>
    <w:uiPriority w:val="99"/>
    <w:unhideWhenUsed/>
    <w:rsid w:val="00AF07D9"/>
    <w:pPr>
      <w:spacing w:line="240" w:lineRule="auto"/>
    </w:pPr>
    <w:rPr>
      <w:szCs w:val="20"/>
    </w:rPr>
  </w:style>
  <w:style w:type="character" w:customStyle="1" w:styleId="KommentartextZchn">
    <w:name w:val="Kommentartext Zchn"/>
    <w:basedOn w:val="Absatz-Standardschriftart"/>
    <w:link w:val="Kommentartext"/>
    <w:uiPriority w:val="99"/>
    <w:rsid w:val="00AF07D9"/>
    <w:rPr>
      <w:rFonts w:cs="Open Sans"/>
      <w:color w:val="000000" w:themeColor="text1"/>
      <w:kern w:val="0"/>
      <w:sz w:val="20"/>
      <w:szCs w:val="20"/>
      <w14:ligatures w14:val="none"/>
    </w:rPr>
  </w:style>
  <w:style w:type="paragraph" w:styleId="Kommentarthema">
    <w:name w:val="annotation subject"/>
    <w:basedOn w:val="Kommentartext"/>
    <w:next w:val="Kommentartext"/>
    <w:link w:val="KommentarthemaZchn"/>
    <w:uiPriority w:val="99"/>
    <w:semiHidden/>
    <w:unhideWhenUsed/>
    <w:rsid w:val="00AF07D9"/>
    <w:rPr>
      <w:b/>
      <w:bCs/>
    </w:rPr>
  </w:style>
  <w:style w:type="character" w:customStyle="1" w:styleId="KommentarthemaZchn">
    <w:name w:val="Kommentarthema Zchn"/>
    <w:basedOn w:val="KommentartextZchn"/>
    <w:link w:val="Kommentarthema"/>
    <w:uiPriority w:val="99"/>
    <w:semiHidden/>
    <w:rsid w:val="00AF07D9"/>
    <w:rPr>
      <w:rFonts w:cs="Open Sans"/>
      <w:b/>
      <w:bCs/>
      <w:color w:val="000000" w:themeColor="text1"/>
      <w:kern w:val="0"/>
      <w:sz w:val="20"/>
      <w:szCs w:val="20"/>
      <w14:ligatures w14:val="none"/>
    </w:rPr>
  </w:style>
  <w:style w:type="paragraph" w:customStyle="1" w:styleId="Fliesstext">
    <w:name w:val="Fliesstext"/>
    <w:basedOn w:val="Standard"/>
    <w:qFormat/>
    <w:rsid w:val="00CC0D8C"/>
    <w:pPr>
      <w:tabs>
        <w:tab w:val="clear" w:pos="6096"/>
      </w:tabs>
      <w:spacing w:after="240" w:line="260" w:lineRule="exact"/>
    </w:pPr>
    <w:rPr>
      <w:rFonts w:cstheme="minorBidi"/>
      <w:color w:val="auto"/>
      <w:szCs w:val="24"/>
    </w:rPr>
  </w:style>
  <w:style w:type="character" w:customStyle="1" w:styleId="break-words">
    <w:name w:val="break-words"/>
    <w:basedOn w:val="Absatz-Standardschriftart"/>
    <w:rsid w:val="00CC0D8C"/>
  </w:style>
  <w:style w:type="paragraph" w:customStyle="1" w:styleId="Bildtitel">
    <w:name w:val="Bildtitel"/>
    <w:basedOn w:val="Bildunterschrift"/>
    <w:next w:val="Bildunterschrift"/>
    <w:rsid w:val="002032D5"/>
    <w:pPr>
      <w:tabs>
        <w:tab w:val="clear" w:pos="6096"/>
      </w:tabs>
      <w:spacing w:after="120" w:line="220" w:lineRule="exact"/>
    </w:pPr>
    <w:rPr>
      <w:rFonts w:cstheme="minorBidi"/>
      <w:b/>
      <w:color w:val="auto"/>
      <w:szCs w:val="24"/>
    </w:rPr>
  </w:style>
  <w:style w:type="character" w:customStyle="1" w:styleId="NichtaufgelsteErwhnung1">
    <w:name w:val="Nicht aufgelöste Erwähnung1"/>
    <w:basedOn w:val="Absatz-Standardschriftart"/>
    <w:uiPriority w:val="99"/>
    <w:semiHidden/>
    <w:unhideWhenUsed/>
    <w:rsid w:val="00215E71"/>
    <w:rPr>
      <w:color w:val="605E5C"/>
      <w:shd w:val="clear" w:color="auto" w:fill="E1DFDD"/>
    </w:rPr>
  </w:style>
  <w:style w:type="table" w:customStyle="1" w:styleId="Tabellenraster1">
    <w:name w:val="Tabellenraster1"/>
    <w:basedOn w:val="NormaleTabelle"/>
    <w:next w:val="Tabellenraster"/>
    <w:uiPriority w:val="39"/>
    <w:rsid w:val="00265E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B45BE7"/>
    <w:rPr>
      <w:color w:val="605E5C"/>
      <w:shd w:val="clear" w:color="auto" w:fill="E1DFDD"/>
    </w:rPr>
  </w:style>
  <w:style w:type="paragraph" w:styleId="StandardWeb">
    <w:name w:val="Normal (Web)"/>
    <w:basedOn w:val="Standard"/>
    <w:uiPriority w:val="99"/>
    <w:semiHidden/>
    <w:unhideWhenUsed/>
    <w:rsid w:val="008F103F"/>
    <w:rPr>
      <w:rFonts w:ascii="Times New Roman" w:hAnsi="Times New Roman" w:cs="Times New Roman"/>
      <w:sz w:val="24"/>
      <w:szCs w:val="24"/>
    </w:rPr>
  </w:style>
  <w:style w:type="paragraph" w:styleId="berarbeitung">
    <w:name w:val="Revision"/>
    <w:hidden/>
    <w:uiPriority w:val="99"/>
    <w:semiHidden/>
    <w:rsid w:val="00DF16C3"/>
    <w:rPr>
      <w:rFonts w:cs="Open Sans"/>
      <w:color w:val="000000" w:themeColor="text1"/>
      <w:kern w:val="0"/>
      <w:sz w:val="20"/>
      <w:szCs w:val="2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21888">
      <w:bodyDiv w:val="1"/>
      <w:marLeft w:val="0"/>
      <w:marRight w:val="0"/>
      <w:marTop w:val="0"/>
      <w:marBottom w:val="0"/>
      <w:divBdr>
        <w:top w:val="none" w:sz="0" w:space="0" w:color="auto"/>
        <w:left w:val="none" w:sz="0" w:space="0" w:color="auto"/>
        <w:bottom w:val="none" w:sz="0" w:space="0" w:color="auto"/>
        <w:right w:val="none" w:sz="0" w:space="0" w:color="auto"/>
      </w:divBdr>
    </w:div>
    <w:div w:id="499008810">
      <w:bodyDiv w:val="1"/>
      <w:marLeft w:val="0"/>
      <w:marRight w:val="0"/>
      <w:marTop w:val="0"/>
      <w:marBottom w:val="0"/>
      <w:divBdr>
        <w:top w:val="none" w:sz="0" w:space="0" w:color="auto"/>
        <w:left w:val="none" w:sz="0" w:space="0" w:color="auto"/>
        <w:bottom w:val="none" w:sz="0" w:space="0" w:color="auto"/>
        <w:right w:val="none" w:sz="0" w:space="0" w:color="auto"/>
      </w:divBdr>
      <w:divsChild>
        <w:div w:id="750001702">
          <w:marLeft w:val="0"/>
          <w:marRight w:val="0"/>
          <w:marTop w:val="0"/>
          <w:marBottom w:val="0"/>
          <w:divBdr>
            <w:top w:val="none" w:sz="0" w:space="0" w:color="auto"/>
            <w:left w:val="none" w:sz="0" w:space="0" w:color="auto"/>
            <w:bottom w:val="none" w:sz="0" w:space="0" w:color="auto"/>
            <w:right w:val="none" w:sz="0" w:space="0" w:color="auto"/>
          </w:divBdr>
        </w:div>
      </w:divsChild>
    </w:div>
    <w:div w:id="563377708">
      <w:bodyDiv w:val="1"/>
      <w:marLeft w:val="0"/>
      <w:marRight w:val="0"/>
      <w:marTop w:val="0"/>
      <w:marBottom w:val="0"/>
      <w:divBdr>
        <w:top w:val="none" w:sz="0" w:space="0" w:color="auto"/>
        <w:left w:val="none" w:sz="0" w:space="0" w:color="auto"/>
        <w:bottom w:val="none" w:sz="0" w:space="0" w:color="auto"/>
        <w:right w:val="none" w:sz="0" w:space="0" w:color="auto"/>
      </w:divBdr>
    </w:div>
    <w:div w:id="1310791256">
      <w:bodyDiv w:val="1"/>
      <w:marLeft w:val="0"/>
      <w:marRight w:val="0"/>
      <w:marTop w:val="0"/>
      <w:marBottom w:val="0"/>
      <w:divBdr>
        <w:top w:val="none" w:sz="0" w:space="0" w:color="auto"/>
        <w:left w:val="none" w:sz="0" w:space="0" w:color="auto"/>
        <w:bottom w:val="none" w:sz="0" w:space="0" w:color="auto"/>
        <w:right w:val="none" w:sz="0" w:space="0" w:color="auto"/>
      </w:divBdr>
    </w:div>
    <w:div w:id="1407412993">
      <w:bodyDiv w:val="1"/>
      <w:marLeft w:val="0"/>
      <w:marRight w:val="0"/>
      <w:marTop w:val="0"/>
      <w:marBottom w:val="0"/>
      <w:divBdr>
        <w:top w:val="none" w:sz="0" w:space="0" w:color="auto"/>
        <w:left w:val="none" w:sz="0" w:space="0" w:color="auto"/>
        <w:bottom w:val="none" w:sz="0" w:space="0" w:color="auto"/>
        <w:right w:val="none" w:sz="0" w:space="0" w:color="auto"/>
      </w:divBdr>
      <w:divsChild>
        <w:div w:id="1044020271">
          <w:marLeft w:val="0"/>
          <w:marRight w:val="0"/>
          <w:marTop w:val="0"/>
          <w:marBottom w:val="0"/>
          <w:divBdr>
            <w:top w:val="none" w:sz="0" w:space="0" w:color="auto"/>
            <w:left w:val="none" w:sz="0" w:space="0" w:color="auto"/>
            <w:bottom w:val="none" w:sz="0" w:space="0" w:color="auto"/>
            <w:right w:val="none" w:sz="0" w:space="0" w:color="auto"/>
          </w:divBdr>
        </w:div>
      </w:divsChild>
    </w:div>
    <w:div w:id="1591281316">
      <w:bodyDiv w:val="1"/>
      <w:marLeft w:val="0"/>
      <w:marRight w:val="0"/>
      <w:marTop w:val="0"/>
      <w:marBottom w:val="0"/>
      <w:divBdr>
        <w:top w:val="none" w:sz="0" w:space="0" w:color="auto"/>
        <w:left w:val="none" w:sz="0" w:space="0" w:color="auto"/>
        <w:bottom w:val="none" w:sz="0" w:space="0" w:color="auto"/>
        <w:right w:val="none" w:sz="0" w:space="0" w:color="auto"/>
      </w:divBdr>
    </w:div>
    <w:div w:id="1710914868">
      <w:bodyDiv w:val="1"/>
      <w:marLeft w:val="0"/>
      <w:marRight w:val="0"/>
      <w:marTop w:val="0"/>
      <w:marBottom w:val="0"/>
      <w:divBdr>
        <w:top w:val="none" w:sz="0" w:space="0" w:color="auto"/>
        <w:left w:val="none" w:sz="0" w:space="0" w:color="auto"/>
        <w:bottom w:val="none" w:sz="0" w:space="0" w:color="auto"/>
        <w:right w:val="none" w:sz="0" w:space="0" w:color="auto"/>
      </w:divBdr>
    </w:div>
    <w:div w:id="1946422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swisspacer.com" TargetMode="External"/><Relationship Id="rId18" Type="http://schemas.openxmlformats.org/officeDocument/2006/relationships/image" Target="media/image2.jpe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5.jpeg"/><Relationship Id="rId7" Type="http://schemas.openxmlformats.org/officeDocument/2006/relationships/settings" Target="settings.xml"/><Relationship Id="rId12" Type="http://schemas.openxmlformats.org/officeDocument/2006/relationships/hyperlink" Target="https://www.egger-glas.at/" TargetMode="External"/><Relationship Id="rId17" Type="http://schemas.openxmlformats.org/officeDocument/2006/relationships/image" Target="media/image1.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swisspacer.com" TargetMode="External"/><Relationship Id="rId20" Type="http://schemas.openxmlformats.org/officeDocument/2006/relationships/image" Target="media/image4.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ralux.com/"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swisspacer.com/en/press-release/project-report-kaiserjuwel" TargetMode="External"/><Relationship Id="rId23" Type="http://schemas.openxmlformats.org/officeDocument/2006/relationships/image" Target="media/image7.jpe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vitralux.com" TargetMode="External"/><Relationship Id="rId22" Type="http://schemas.openxmlformats.org/officeDocument/2006/relationships/image" Target="media/image6.jpeg"/><Relationship Id="rId27" Type="http://schemas.openxmlformats.org/officeDocument/2006/relationships/footer" Target="footer2.xml"/></Relationships>
</file>

<file path=word/_rels/footer1.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svg"/><Relationship Id="rId1" Type="http://schemas.openxmlformats.org/officeDocument/2006/relationships/image" Target="media/image8.png"/><Relationship Id="rId4" Type="http://schemas.openxmlformats.org/officeDocument/2006/relationships/image" Target="media/image11.svg"/></Relationships>
</file>

<file path=word/_rels/footer2.xml.rels><?xml version="1.0" encoding="UTF-8" standalone="yes"?>
<Relationships xmlns="http://schemas.openxmlformats.org/package/2006/relationships"><Relationship Id="rId3" Type="http://schemas.openxmlformats.org/officeDocument/2006/relationships/image" Target="media/image14.png"/><Relationship Id="rId2" Type="http://schemas.openxmlformats.org/officeDocument/2006/relationships/image" Target="media/image13.svg"/><Relationship Id="rId1" Type="http://schemas.openxmlformats.org/officeDocument/2006/relationships/image" Target="media/image12.png"/><Relationship Id="rId4" Type="http://schemas.openxmlformats.org/officeDocument/2006/relationships/image" Target="media/image15.svg"/></Relationships>
</file>

<file path=word/_rels/header2.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svg"/><Relationship Id="rId1" Type="http://schemas.openxmlformats.org/officeDocument/2006/relationships/image" Target="media/image8.png"/><Relationship Id="rId4" Type="http://schemas.openxmlformats.org/officeDocument/2006/relationships/image" Target="media/image11.svg"/></Relationships>
</file>

<file path=word/theme/theme1.xml><?xml version="1.0" encoding="utf-8"?>
<a:theme xmlns:a="http://schemas.openxmlformats.org/drawingml/2006/main" name="Office-Design">
  <a:themeElements>
    <a:clrScheme name="SWP_colors">
      <a:dk1>
        <a:srgbClr val="000000"/>
      </a:dk1>
      <a:lt1>
        <a:sysClr val="window" lastClr="FFFFFF"/>
      </a:lt1>
      <a:dk2>
        <a:srgbClr val="000000"/>
      </a:dk2>
      <a:lt2>
        <a:srgbClr val="F8F8F8"/>
      </a:lt2>
      <a:accent1>
        <a:srgbClr val="374437"/>
      </a:accent1>
      <a:accent2>
        <a:srgbClr val="5C796B"/>
      </a:accent2>
      <a:accent3>
        <a:srgbClr val="7C958A"/>
      </a:accent3>
      <a:accent4>
        <a:srgbClr val="9EAFA7"/>
      </a:accent4>
      <a:accent5>
        <a:srgbClr val="BDC9C3"/>
      </a:accent5>
      <a:accent6>
        <a:srgbClr val="DDE5E2"/>
      </a:accent6>
      <a:hlink>
        <a:srgbClr val="000000"/>
      </a:hlink>
      <a:folHlink>
        <a:srgbClr val="000000"/>
      </a:folHlink>
    </a:clrScheme>
    <a:fontScheme name="SWP_fonts">
      <a:majorFont>
        <a:latin typeface="Elza Semibold"/>
        <a:ea typeface=""/>
        <a:cs typeface=""/>
      </a:majorFont>
      <a:minorFont>
        <a:latin typeface="Elza Ligh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accent6"/>
        </a:solidFill>
        <a:ln w="6350">
          <a:noFill/>
        </a:ln>
      </a:spPr>
      <a:bodyPr wrap="square" lIns="144000" tIns="108000" rIns="108000" bIns="108000" rtlCol="0">
        <a:spAutoFit/>
      </a:bodyPr>
      <a:lstStyle/>
    </a:txDef>
  </a:objectDefaults>
  <a:extraClrSchemeLst/>
  <a:custClrLst>
    <a:custClr>
      <a:srgbClr val="5C796B"/>
    </a:custClr>
    <a:custClr>
      <a:srgbClr val="7C958A"/>
    </a:custClr>
    <a:custClr>
      <a:srgbClr val="9EAFA7"/>
    </a:custClr>
    <a:custClr>
      <a:srgbClr val="BDC9C3"/>
    </a:custClr>
    <a:custClr>
      <a:srgbClr val="DDE5E2"/>
    </a:custClr>
    <a:custClr>
      <a:srgbClr val="EC6726"/>
    </a:custClr>
    <a:custClr>
      <a:srgbClr val="F28657"/>
    </a:custClr>
    <a:custClr>
      <a:srgbClr val="F7A582"/>
    </a:custClr>
    <a:custClr>
      <a:srgbClr val="FAC3AD"/>
    </a:custClr>
    <a:custClr>
      <a:srgbClr val="FDE1D6"/>
    </a:custClr>
    <a:custClr>
      <a:srgbClr val="F39000"/>
    </a:custClr>
    <a:custClr>
      <a:srgbClr val="F7A74C"/>
    </a:custClr>
    <a:custClr>
      <a:srgbClr val="FABD7D"/>
    </a:custClr>
    <a:custClr>
      <a:srgbClr val="FCD4A9"/>
    </a:custClr>
    <a:custClr>
      <a:srgbClr val="FEEAD5"/>
    </a:custClr>
    <a:custClr>
      <a:srgbClr val="FFD808"/>
    </a:custClr>
    <a:custClr>
      <a:srgbClr val="FFD955"/>
    </a:custClr>
    <a:custClr>
      <a:srgbClr val="FFE384"/>
    </a:custClr>
    <a:custClr>
      <a:srgbClr val="FFECAE"/>
    </a:custClr>
    <a:custClr>
      <a:srgbClr val="FFF5D7"/>
    </a:custClr>
    <a:custClr>
      <a:srgbClr val="6CAC53"/>
    </a:custClr>
    <a:custClr>
      <a:srgbClr val="8ABE77"/>
    </a:custClr>
    <a:custClr>
      <a:srgbClr val="A9CD99"/>
    </a:custClr>
    <a:custClr>
      <a:srgbClr val="C6DEBB"/>
    </a:custClr>
    <a:custClr>
      <a:srgbClr val="E3EFDE"/>
    </a:custClr>
    <a:custClr>
      <a:srgbClr val="00847C"/>
    </a:custClr>
    <a:custClr>
      <a:srgbClr val="4E9D96"/>
    </a:custClr>
    <a:custClr>
      <a:srgbClr val="7BB6B1"/>
    </a:custClr>
    <a:custClr>
      <a:srgbClr val="A9CECC"/>
    </a:custClr>
    <a:custClr>
      <a:srgbClr val="D5E7E6"/>
    </a:custClr>
    <a:custClr>
      <a:srgbClr val="005A9A"/>
    </a:custClr>
    <a:custClr>
      <a:srgbClr val="135F9E"/>
    </a:custClr>
    <a:custClr>
      <a:srgbClr val="3875AB"/>
    </a:custClr>
    <a:custClr>
      <a:srgbClr val="6B96C0"/>
    </a:custClr>
    <a:custClr>
      <a:srgbClr val="ACC4DC"/>
    </a:custClr>
    <a:custClr>
      <a:srgbClr val="033878"/>
    </a:custClr>
    <a:custClr>
      <a:srgbClr val="3C6094"/>
    </a:custClr>
    <a:custClr>
      <a:srgbClr val="6D89AE"/>
    </a:custClr>
    <a:custClr>
      <a:srgbClr val="9FB0CA"/>
    </a:custClr>
    <a:custClr>
      <a:srgbClr val="D0D8E5"/>
    </a:custClr>
  </a:custClr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dc90031-651c-49d9-9b39-0339f90b0d6c">
      <Terms xmlns="http://schemas.microsoft.com/office/infopath/2007/PartnerControls"/>
    </lcf76f155ced4ddcb4097134ff3c332f>
    <TaxCatchAll xmlns="baa32766-1830-49b8-b4c8-6bbcf40f4c1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8F95E9228FEA054D961973C09FEED3BB" ma:contentTypeVersion="12" ma:contentTypeDescription="Ein neues Dokument erstellen." ma:contentTypeScope="" ma:versionID="9871a75a1c4f35ba14d45f27ca9763d0">
  <xsd:schema xmlns:xsd="http://www.w3.org/2001/XMLSchema" xmlns:xs="http://www.w3.org/2001/XMLSchema" xmlns:p="http://schemas.microsoft.com/office/2006/metadata/properties" xmlns:ns2="0dc90031-651c-49d9-9b39-0339f90b0d6c" xmlns:ns3="baa32766-1830-49b8-b4c8-6bbcf40f4c18" targetNamespace="http://schemas.microsoft.com/office/2006/metadata/properties" ma:root="true" ma:fieldsID="c5d3b0969ba8656351f7d9cd542deb5e" ns2:_="" ns3:_="">
    <xsd:import namespace="0dc90031-651c-49d9-9b39-0339f90b0d6c"/>
    <xsd:import namespace="baa32766-1830-49b8-b4c8-6bbcf40f4c1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c90031-651c-49d9-9b39-0339f90b0d6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8a8e937e-a000-4b8d-b995-2f10e0fc0729" ma:termSetId="09814cd3-568e-fe90-9814-8d621ff8fb84" ma:anchorId="fba54fb3-c3e1-fe81-a776-ca4b69148c4d" ma:open="true" ma:isKeyword="false">
      <xsd:complexType>
        <xsd:sequence>
          <xsd:element ref="pc:Terms" minOccurs="0" maxOccurs="1"/>
        </xsd:sequence>
      </xsd:complex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a32766-1830-49b8-b4c8-6bbcf40f4c18"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0643a2c2-3f29-4dd7-95b6-09e6398f1614}" ma:internalName="TaxCatchAll" ma:showField="CatchAllData" ma:web="baa32766-1830-49b8-b4c8-6bbcf40f4c1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6A3E356-E938-4756-8F5F-D23EFBED1474}">
  <ds:schemaRefs>
    <ds:schemaRef ds:uri="http://schemas.microsoft.com/office/2006/metadata/properties"/>
    <ds:schemaRef ds:uri="http://schemas.microsoft.com/office/infopath/2007/PartnerControls"/>
    <ds:schemaRef ds:uri="464e773d-a307-445d-9335-70e525b550ab"/>
    <ds:schemaRef ds:uri="49139247-56bd-4742-9ba3-eabcb621077a"/>
  </ds:schemaRefs>
</ds:datastoreItem>
</file>

<file path=customXml/itemProps2.xml><?xml version="1.0" encoding="utf-8"?>
<ds:datastoreItem xmlns:ds="http://schemas.openxmlformats.org/officeDocument/2006/customXml" ds:itemID="{C89D0985-BFA4-43CF-B3EE-65333E8E1582}"/>
</file>

<file path=customXml/itemProps3.xml><?xml version="1.0" encoding="utf-8"?>
<ds:datastoreItem xmlns:ds="http://schemas.openxmlformats.org/officeDocument/2006/customXml" ds:itemID="{71A68591-5B8F-4B3F-9CE7-202BD2763FA8}">
  <ds:schemaRefs>
    <ds:schemaRef ds:uri="http://schemas.openxmlformats.org/officeDocument/2006/bibliography"/>
  </ds:schemaRefs>
</ds:datastoreItem>
</file>

<file path=customXml/itemProps4.xml><?xml version="1.0" encoding="utf-8"?>
<ds:datastoreItem xmlns:ds="http://schemas.openxmlformats.org/officeDocument/2006/customXml" ds:itemID="{9EA87661-0BA4-4B9B-B1EC-41F75ED2FE02}">
  <ds:schemaRefs>
    <ds:schemaRef ds:uri="http://schemas.microsoft.com/sharepoint/v3/contenttype/forms"/>
  </ds:schemaRefs>
</ds:datastoreItem>
</file>

<file path=docMetadata/LabelInfo.xml><?xml version="1.0" encoding="utf-8"?>
<clbl:labelList xmlns:clbl="http://schemas.microsoft.com/office/2020/mipLabelMetadata">
  <clbl:label id="{90754b47-c413-4aa1-bfc3-c33089241f4f}" enabled="1" method="Standard" siteId="{e339bd4b-2e3b-4035-a452-2112d502f2ff}" removed="0"/>
</clbl:labelList>
</file>

<file path=docProps/app.xml><?xml version="1.0" encoding="utf-8"?>
<Properties xmlns="http://schemas.openxmlformats.org/officeDocument/2006/extended-properties" xmlns:vt="http://schemas.openxmlformats.org/officeDocument/2006/docPropsVTypes">
  <Template>Normal</Template>
  <TotalTime>0</TotalTime>
  <Pages>8</Pages>
  <Words>1089</Words>
  <Characters>6861</Characters>
  <Application>Microsoft Office Word</Application>
  <DocSecurity>0</DocSecurity>
  <Lines>57</Lines>
  <Paragraphs>15</Paragraphs>
  <ScaleCrop>false</ScaleCrop>
  <HeadingPairs>
    <vt:vector size="2" baseType="variant">
      <vt:variant>
        <vt:lpstr>Titel</vt:lpstr>
      </vt:variant>
      <vt:variant>
        <vt:i4>1</vt:i4>
      </vt:variant>
    </vt:vector>
  </HeadingPairs>
  <TitlesOfParts>
    <vt:vector size="1" baseType="lpstr">
      <vt:lpstr/>
    </vt:vector>
  </TitlesOfParts>
  <Company>p.a.t. GmbH</Company>
  <LinksUpToDate>false</LinksUpToDate>
  <CharactersWithSpaces>7935</CharactersWithSpaces>
  <SharedDoc>false</SharedDoc>
  <HLinks>
    <vt:vector size="30" baseType="variant">
      <vt:variant>
        <vt:i4>2621499</vt:i4>
      </vt:variant>
      <vt:variant>
        <vt:i4>12</vt:i4>
      </vt:variant>
      <vt:variant>
        <vt:i4>0</vt:i4>
      </vt:variant>
      <vt:variant>
        <vt:i4>5</vt:i4>
      </vt:variant>
      <vt:variant>
        <vt:lpwstr>http://www.swisspacer.com/</vt:lpwstr>
      </vt:variant>
      <vt:variant>
        <vt:lpwstr/>
      </vt:variant>
      <vt:variant>
        <vt:i4>5177373</vt:i4>
      </vt:variant>
      <vt:variant>
        <vt:i4>9</vt:i4>
      </vt:variant>
      <vt:variant>
        <vt:i4>0</vt:i4>
      </vt:variant>
      <vt:variant>
        <vt:i4>5</vt:i4>
      </vt:variant>
      <vt:variant>
        <vt:lpwstr>https://swisspacer.com/en/press-release/vitralux-sws</vt:lpwstr>
      </vt:variant>
      <vt:variant>
        <vt:lpwstr/>
      </vt:variant>
      <vt:variant>
        <vt:i4>2293868</vt:i4>
      </vt:variant>
      <vt:variant>
        <vt:i4>6</vt:i4>
      </vt:variant>
      <vt:variant>
        <vt:i4>0</vt:i4>
      </vt:variant>
      <vt:variant>
        <vt:i4>5</vt:i4>
      </vt:variant>
      <vt:variant>
        <vt:lpwstr>https://www.swisspacer.com/</vt:lpwstr>
      </vt:variant>
      <vt:variant>
        <vt:lpwstr/>
      </vt:variant>
      <vt:variant>
        <vt:i4>3539052</vt:i4>
      </vt:variant>
      <vt:variant>
        <vt:i4>3</vt:i4>
      </vt:variant>
      <vt:variant>
        <vt:i4>0</vt:i4>
      </vt:variant>
      <vt:variant>
        <vt:i4>5</vt:i4>
      </vt:variant>
      <vt:variant>
        <vt:lpwstr>https://www.egger-glas.at/</vt:lpwstr>
      </vt:variant>
      <vt:variant>
        <vt:lpwstr/>
      </vt:variant>
      <vt:variant>
        <vt:i4>4784151</vt:i4>
      </vt:variant>
      <vt:variant>
        <vt:i4>0</vt:i4>
      </vt:variant>
      <vt:variant>
        <vt:i4>0</vt:i4>
      </vt:variant>
      <vt:variant>
        <vt:i4>5</vt:i4>
      </vt:variant>
      <vt:variant>
        <vt:lpwstr>https://www.vitralux.com/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Customer</dc:creator>
  <cp:keywords>, docId:CF4F617DFA413DDA04C1475EE6CCC300</cp:keywords>
  <dc:description/>
  <cp:lastModifiedBy>Lueckhoff, Katrin</cp:lastModifiedBy>
  <cp:revision>101</cp:revision>
  <cp:lastPrinted>2025-05-26T19:07:00Z</cp:lastPrinted>
  <dcterms:created xsi:type="dcterms:W3CDTF">2025-06-11T07:49:00Z</dcterms:created>
  <dcterms:modified xsi:type="dcterms:W3CDTF">2026-05-27T07:10:00Z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0x0101008F95E9228FEA054D961973C09FEED3BB</vt:lpwstr>
  </property>
  <property fmtid="{D5CDD505-2E9C-101B-9397-08002B2CF9AE}" pid="3" name="MediaServiceImageTags">
    <vt:lpwstr/>
  </property>
</Properties>
</file>