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FF49DD" w14:paraId="36FDAED4" w14:textId="77777777" w:rsidTr="49CCFD26">
        <w:trPr>
          <w:cantSplit/>
          <w:trHeight w:val="1984"/>
        </w:trPr>
        <w:tc>
          <w:tcPr>
            <w:tcW w:w="4522" w:type="dxa"/>
          </w:tcPr>
          <w:p w14:paraId="1B48AFD8" w14:textId="25CB08DF" w:rsidR="007C4E67" w:rsidRPr="00FF49DD" w:rsidRDefault="00DD1706" w:rsidP="005952BF">
            <w:pPr>
              <w:pStyle w:val="berschrift1"/>
              <w:rPr>
                <w:rFonts w:ascii="Arial" w:hAnsi="Arial" w:cs="Arial"/>
                <w:b/>
                <w:bCs/>
                <w:lang w:val="es-ES"/>
              </w:rPr>
            </w:pPr>
            <w:r w:rsidRPr="00FF49DD">
              <w:rPr>
                <w:rFonts w:ascii="Arial" w:hAnsi="Arial" w:cs="Arial"/>
                <w:b/>
                <w:bCs/>
                <w:lang w:val="es-ES"/>
              </w:rPr>
              <w:t>N</w:t>
            </w:r>
            <w:r w:rsidR="00C54EE1" w:rsidRPr="00FF49DD">
              <w:rPr>
                <w:rFonts w:ascii="Arial" w:hAnsi="Arial" w:cs="Arial"/>
                <w:b/>
                <w:bCs/>
                <w:lang w:val="es-ES"/>
              </w:rPr>
              <w:t>ota de prensa</w:t>
            </w:r>
          </w:p>
        </w:tc>
        <w:tc>
          <w:tcPr>
            <w:tcW w:w="1843" w:type="dxa"/>
          </w:tcPr>
          <w:p w14:paraId="4E8EAB8A" w14:textId="77777777" w:rsidR="007C4E67" w:rsidRPr="00FF49DD" w:rsidRDefault="007C4E67" w:rsidP="00DC2CC5">
            <w:pPr>
              <w:rPr>
                <w:rFonts w:ascii="Arial" w:hAnsi="Arial" w:cs="Arial"/>
                <w:lang w:val="es-ES"/>
              </w:rPr>
            </w:pPr>
          </w:p>
        </w:tc>
        <w:tc>
          <w:tcPr>
            <w:tcW w:w="2989" w:type="dxa"/>
          </w:tcPr>
          <w:p w14:paraId="52579E34" w14:textId="77777777" w:rsidR="00C54EE1" w:rsidRPr="00FF49DD" w:rsidRDefault="00C54EE1" w:rsidP="00FE013B">
            <w:pPr>
              <w:pStyle w:val="Pressestelle"/>
              <w:rPr>
                <w:rStyle w:val="Semibold"/>
                <w:rFonts w:ascii="Arial" w:hAnsi="Arial" w:cs="Arial"/>
                <w:lang w:val="es-ES"/>
              </w:rPr>
            </w:pPr>
            <w:r w:rsidRPr="00FF49DD">
              <w:rPr>
                <w:rStyle w:val="Semibold"/>
                <w:rFonts w:ascii="Arial" w:hAnsi="Arial" w:cs="Arial"/>
                <w:lang w:val="es-ES"/>
              </w:rPr>
              <w:t>Oficina de prensa</w:t>
            </w:r>
          </w:p>
          <w:p w14:paraId="4AEEA753" w14:textId="77777777" w:rsidR="006B0B2E" w:rsidRPr="00FF49DD" w:rsidRDefault="006B0B2E" w:rsidP="006B0B2E">
            <w:pPr>
              <w:rPr>
                <w:rFonts w:ascii="Arial" w:hAnsi="Arial" w:cs="Arial"/>
                <w:lang w:val="es-ES"/>
              </w:rPr>
            </w:pPr>
            <w:r w:rsidRPr="00FF49DD">
              <w:rPr>
                <w:rFonts w:ascii="Arial" w:hAnsi="Arial" w:cs="Arial"/>
                <w:lang w:val="es-ES"/>
              </w:rPr>
              <w:t xml:space="preserve">LUDWIG </w:t>
            </w:r>
            <w:proofErr w:type="spellStart"/>
            <w:r w:rsidRPr="00FF49DD">
              <w:rPr>
                <w:rFonts w:ascii="Arial" w:hAnsi="Arial" w:cs="Arial"/>
                <w:lang w:val="es-ES"/>
              </w:rPr>
              <w:t>Public</w:t>
            </w:r>
            <w:proofErr w:type="spellEnd"/>
            <w:r w:rsidRPr="00FF49DD">
              <w:rPr>
                <w:rFonts w:ascii="Arial" w:hAnsi="Arial" w:cs="Arial"/>
                <w:lang w:val="es-ES"/>
              </w:rPr>
              <w:t xml:space="preserve"> </w:t>
            </w:r>
            <w:proofErr w:type="spellStart"/>
            <w:r w:rsidRPr="00FF49DD">
              <w:rPr>
                <w:rFonts w:ascii="Arial" w:hAnsi="Arial" w:cs="Arial"/>
                <w:lang w:val="es-ES"/>
              </w:rPr>
              <w:t>Relations</w:t>
            </w:r>
            <w:proofErr w:type="spellEnd"/>
            <w:r w:rsidRPr="00FF49DD">
              <w:rPr>
                <w:rFonts w:ascii="Arial" w:hAnsi="Arial" w:cs="Arial"/>
                <w:lang w:val="es-ES"/>
              </w:rPr>
              <w:t xml:space="preserve"> </w:t>
            </w:r>
          </w:p>
          <w:p w14:paraId="4095EEB3" w14:textId="77777777" w:rsidR="006B0B2E" w:rsidRPr="00FF49DD" w:rsidRDefault="006B0B2E" w:rsidP="006B0B2E">
            <w:pPr>
              <w:rPr>
                <w:rFonts w:ascii="Arial" w:hAnsi="Arial" w:cs="Arial"/>
                <w:lang w:val="es-ES"/>
              </w:rPr>
            </w:pPr>
            <w:proofErr w:type="spellStart"/>
            <w:r w:rsidRPr="00FF49DD">
              <w:rPr>
                <w:rFonts w:ascii="Arial" w:hAnsi="Arial" w:cs="Arial"/>
                <w:lang w:val="es-ES"/>
              </w:rPr>
              <w:t>Weiherstr</w:t>
            </w:r>
            <w:proofErr w:type="spellEnd"/>
            <w:r w:rsidRPr="00FF49DD">
              <w:rPr>
                <w:rFonts w:ascii="Arial" w:hAnsi="Arial" w:cs="Arial"/>
                <w:lang w:val="es-ES"/>
              </w:rPr>
              <w:t>. 22</w:t>
            </w:r>
          </w:p>
          <w:p w14:paraId="52F310CF" w14:textId="77777777" w:rsidR="006B0B2E" w:rsidRPr="00FF49DD" w:rsidRDefault="006B0B2E" w:rsidP="006B0B2E">
            <w:pPr>
              <w:rPr>
                <w:rFonts w:ascii="Arial" w:hAnsi="Arial" w:cs="Arial"/>
                <w:lang w:val="es-ES"/>
              </w:rPr>
            </w:pPr>
            <w:r w:rsidRPr="00FF49DD">
              <w:rPr>
                <w:rFonts w:ascii="Arial" w:hAnsi="Arial" w:cs="Arial"/>
                <w:lang w:val="es-ES"/>
              </w:rPr>
              <w:t xml:space="preserve">CH – 8280 </w:t>
            </w:r>
            <w:proofErr w:type="spellStart"/>
            <w:r w:rsidRPr="00FF49DD">
              <w:rPr>
                <w:rFonts w:ascii="Arial" w:hAnsi="Arial" w:cs="Arial"/>
                <w:lang w:val="es-ES"/>
              </w:rPr>
              <w:t>Kreuzlingen</w:t>
            </w:r>
            <w:proofErr w:type="spellEnd"/>
            <w:r w:rsidRPr="00FF49DD">
              <w:rPr>
                <w:rFonts w:ascii="Arial" w:hAnsi="Arial" w:cs="Arial"/>
                <w:lang w:val="es-ES"/>
              </w:rPr>
              <w:br/>
              <w:t>+41 (0)79 608 98 49</w:t>
            </w:r>
          </w:p>
          <w:p w14:paraId="58EDD47D" w14:textId="00D12388" w:rsidR="007C4E67" w:rsidRPr="00FF49DD" w:rsidRDefault="006B0B2E" w:rsidP="006B0B2E">
            <w:pPr>
              <w:rPr>
                <w:rFonts w:ascii="Arial" w:hAnsi="Arial" w:cs="Arial"/>
                <w:lang w:val="es-ES"/>
              </w:rPr>
            </w:pPr>
            <w:r w:rsidRPr="00FF49DD">
              <w:rPr>
                <w:rFonts w:ascii="Arial" w:hAnsi="Arial" w:cs="Arial"/>
                <w:lang w:val="es-ES"/>
              </w:rPr>
              <w:t xml:space="preserve">info@ludwig-pr.ch </w:t>
            </w:r>
          </w:p>
        </w:tc>
      </w:tr>
      <w:tr w:rsidR="00D67E84" w:rsidRPr="00FF49DD" w14:paraId="4AF97638" w14:textId="77777777" w:rsidTr="49CCFD26">
        <w:trPr>
          <w:cantSplit/>
          <w:trHeight w:val="454"/>
        </w:trPr>
        <w:tc>
          <w:tcPr>
            <w:tcW w:w="4522" w:type="dxa"/>
          </w:tcPr>
          <w:p w14:paraId="3D28D8AD" w14:textId="77777777" w:rsidR="00D67E84" w:rsidRPr="00FF49DD" w:rsidRDefault="00D67E84" w:rsidP="005B369A">
            <w:pPr>
              <w:pStyle w:val="Pressestelle"/>
              <w:rPr>
                <w:rStyle w:val="Semibold"/>
                <w:rFonts w:ascii="Arial" w:hAnsi="Arial" w:cs="Arial"/>
                <w:lang w:val="es-ES"/>
              </w:rPr>
            </w:pPr>
          </w:p>
        </w:tc>
        <w:tc>
          <w:tcPr>
            <w:tcW w:w="1843" w:type="dxa"/>
          </w:tcPr>
          <w:p w14:paraId="630D40A2" w14:textId="77777777" w:rsidR="00D67E84" w:rsidRPr="00FF49DD" w:rsidRDefault="00D67E84" w:rsidP="005B369A">
            <w:pPr>
              <w:pStyle w:val="Pressestelle"/>
              <w:rPr>
                <w:rStyle w:val="Semibold"/>
                <w:rFonts w:ascii="Arial" w:hAnsi="Arial" w:cs="Arial"/>
                <w:lang w:val="es-ES"/>
              </w:rPr>
            </w:pPr>
          </w:p>
        </w:tc>
        <w:tc>
          <w:tcPr>
            <w:tcW w:w="2989" w:type="dxa"/>
            <w:vAlign w:val="bottom"/>
          </w:tcPr>
          <w:p w14:paraId="0E757440" w14:textId="77777777" w:rsidR="00D67E84" w:rsidRPr="00FF49DD" w:rsidRDefault="00D67E84" w:rsidP="00F510C6">
            <w:pPr>
              <w:pStyle w:val="Pressestelle"/>
              <w:rPr>
                <w:rStyle w:val="Semibold"/>
                <w:rFonts w:ascii="Arial" w:hAnsi="Arial" w:cs="Arial"/>
                <w:lang w:val="es-ES"/>
              </w:rPr>
            </w:pPr>
          </w:p>
        </w:tc>
      </w:tr>
      <w:tr w:rsidR="00C24D4E" w:rsidRPr="00FF49DD" w14:paraId="6C98AB72" w14:textId="77777777" w:rsidTr="49CCFD26">
        <w:trPr>
          <w:cantSplit/>
          <w:trHeight w:val="454"/>
        </w:trPr>
        <w:tc>
          <w:tcPr>
            <w:tcW w:w="4522" w:type="dxa"/>
            <w:vAlign w:val="bottom"/>
          </w:tcPr>
          <w:p w14:paraId="5F391A4F" w14:textId="70538ECB" w:rsidR="00C24D4E" w:rsidRPr="00FF49DD" w:rsidRDefault="00BB060E" w:rsidP="008F62D0">
            <w:pPr>
              <w:pStyle w:val="Pressestelle"/>
              <w:rPr>
                <w:rStyle w:val="Semibold"/>
                <w:rFonts w:ascii="Arial" w:hAnsi="Arial" w:cs="Arial"/>
                <w:lang w:val="es-ES"/>
              </w:rPr>
            </w:pPr>
            <w:proofErr w:type="spellStart"/>
            <w:r w:rsidRPr="00FF49DD">
              <w:rPr>
                <w:rFonts w:ascii="Arial" w:hAnsi="Arial" w:cs="Arial"/>
                <w:lang w:val="es-ES"/>
              </w:rPr>
              <w:t>Lengwil</w:t>
            </w:r>
            <w:proofErr w:type="spellEnd"/>
            <w:r w:rsidRPr="00FF49DD">
              <w:rPr>
                <w:rFonts w:ascii="Arial" w:hAnsi="Arial" w:cs="Arial"/>
                <w:lang w:val="es-ES"/>
              </w:rPr>
              <w:t>/Suiza</w:t>
            </w:r>
            <w:r w:rsidR="00C24D4E" w:rsidRPr="00FF49DD">
              <w:rPr>
                <w:rFonts w:ascii="Arial" w:hAnsi="Arial" w:cs="Arial"/>
                <w:lang w:val="es-ES"/>
              </w:rPr>
              <w:t xml:space="preserve">, </w:t>
            </w:r>
            <w:r w:rsidR="000913E1" w:rsidRPr="00FF49DD">
              <w:rPr>
                <w:rFonts w:ascii="Arial" w:hAnsi="Arial" w:cs="Arial"/>
                <w:lang w:val="es-ES"/>
              </w:rPr>
              <w:t>mayo</w:t>
            </w:r>
            <w:r w:rsidR="006B0B2E" w:rsidRPr="00FF49DD">
              <w:rPr>
                <w:rFonts w:ascii="Arial" w:hAnsi="Arial" w:cs="Arial"/>
                <w:lang w:val="es-ES"/>
              </w:rPr>
              <w:t xml:space="preserve"> de 2026 </w:t>
            </w:r>
          </w:p>
        </w:tc>
        <w:tc>
          <w:tcPr>
            <w:tcW w:w="1843" w:type="dxa"/>
          </w:tcPr>
          <w:p w14:paraId="2CB32BFB" w14:textId="77777777" w:rsidR="00C24D4E" w:rsidRPr="00FF49DD" w:rsidRDefault="00C24D4E" w:rsidP="00C24D4E">
            <w:pPr>
              <w:pStyle w:val="Pressestelle"/>
              <w:rPr>
                <w:rStyle w:val="Semibold"/>
                <w:rFonts w:ascii="Arial" w:hAnsi="Arial" w:cs="Arial"/>
                <w:lang w:val="es-ES"/>
              </w:rPr>
            </w:pPr>
          </w:p>
        </w:tc>
        <w:tc>
          <w:tcPr>
            <w:tcW w:w="2989" w:type="dxa"/>
            <w:vAlign w:val="bottom"/>
          </w:tcPr>
          <w:p w14:paraId="70AB0982" w14:textId="77777777" w:rsidR="00C24D4E" w:rsidRPr="00FF49DD" w:rsidRDefault="00C24D4E" w:rsidP="00C24D4E">
            <w:pPr>
              <w:pStyle w:val="Pressestelle"/>
              <w:rPr>
                <w:rFonts w:ascii="Arial" w:hAnsi="Arial" w:cs="Arial"/>
                <w:lang w:val="es-ES"/>
              </w:rPr>
            </w:pPr>
          </w:p>
        </w:tc>
      </w:tr>
      <w:tr w:rsidR="00C24D4E" w:rsidRPr="00FF49DD" w14:paraId="7AE5E7CC" w14:textId="77777777" w:rsidTr="49CCFD26">
        <w:trPr>
          <w:cantSplit/>
          <w:trHeight w:val="510"/>
        </w:trPr>
        <w:tc>
          <w:tcPr>
            <w:tcW w:w="9354" w:type="dxa"/>
            <w:gridSpan w:val="3"/>
          </w:tcPr>
          <w:p w14:paraId="37F631EB" w14:textId="77777777" w:rsidR="00C24D4E" w:rsidRPr="00FF49DD" w:rsidRDefault="00C24D4E" w:rsidP="00C24D4E">
            <w:pPr>
              <w:pStyle w:val="Pressestelle"/>
              <w:rPr>
                <w:rStyle w:val="Semibold"/>
                <w:rFonts w:ascii="Arial" w:hAnsi="Arial" w:cs="Arial"/>
                <w:lang w:val="es-ES"/>
              </w:rPr>
            </w:pPr>
          </w:p>
        </w:tc>
      </w:tr>
    </w:tbl>
    <w:p w14:paraId="3DD7D0A9" w14:textId="4851308C" w:rsidR="00CC0D8C" w:rsidRPr="00FF49DD" w:rsidRDefault="00F70B80" w:rsidP="00CC0D8C">
      <w:pPr>
        <w:pStyle w:val="berschrift1"/>
        <w:rPr>
          <w:rFonts w:ascii="Arial" w:hAnsi="Arial" w:cs="Arial"/>
          <w:b/>
          <w:bCs/>
          <w:lang w:val="es-ES"/>
        </w:rPr>
      </w:pPr>
      <w:r w:rsidRPr="00F70B80">
        <w:rPr>
          <w:rFonts w:ascii="Arial" w:hAnsi="Arial" w:cs="Arial"/>
          <w:b/>
          <w:bCs/>
          <w:lang w:val="es-ES"/>
        </w:rPr>
        <w:t>Elegancia transparente en el «</w:t>
      </w:r>
      <w:proofErr w:type="spellStart"/>
      <w:r w:rsidRPr="00F70B80">
        <w:rPr>
          <w:rFonts w:ascii="Arial" w:hAnsi="Arial" w:cs="Arial"/>
          <w:b/>
          <w:bCs/>
          <w:lang w:val="es-ES"/>
        </w:rPr>
        <w:t>Kaiserjuwel</w:t>
      </w:r>
      <w:proofErr w:type="spellEnd"/>
      <w:r w:rsidRPr="00F70B80">
        <w:rPr>
          <w:rFonts w:ascii="Arial" w:hAnsi="Arial" w:cs="Arial"/>
          <w:b/>
          <w:bCs/>
          <w:lang w:val="es-ES"/>
        </w:rPr>
        <w:t>»</w:t>
      </w:r>
    </w:p>
    <w:p w14:paraId="04DCD56E" w14:textId="77777777" w:rsidR="009C1A1B" w:rsidRPr="00FF49DD" w:rsidRDefault="009C1A1B" w:rsidP="009C1A1B">
      <w:pPr>
        <w:rPr>
          <w:rFonts w:ascii="Arial" w:hAnsi="Arial" w:cs="Arial"/>
          <w:lang w:val="es-ES"/>
        </w:rPr>
      </w:pPr>
    </w:p>
    <w:p w14:paraId="5AE07E67" w14:textId="3D0EC702" w:rsidR="009D19F5" w:rsidRDefault="009C6E20" w:rsidP="006E2673">
      <w:pPr>
        <w:rPr>
          <w:rFonts w:ascii="Arial" w:hAnsi="Arial" w:cs="Arial"/>
          <w:b/>
          <w:bCs/>
          <w:lang w:val="es-ES"/>
        </w:rPr>
      </w:pPr>
      <w:r w:rsidRPr="009C6E20">
        <w:rPr>
          <w:rFonts w:ascii="Arial" w:hAnsi="Arial" w:cs="Arial"/>
          <w:b/>
          <w:bCs/>
          <w:lang w:val="es-ES"/>
        </w:rPr>
        <w:t>En el hotel de suites tirolés «</w:t>
      </w:r>
      <w:proofErr w:type="spellStart"/>
      <w:r w:rsidRPr="009C6E20">
        <w:rPr>
          <w:rFonts w:ascii="Arial" w:hAnsi="Arial" w:cs="Arial"/>
          <w:b/>
          <w:bCs/>
          <w:lang w:val="es-ES"/>
        </w:rPr>
        <w:t>Kaiserjuwel</w:t>
      </w:r>
      <w:proofErr w:type="spellEnd"/>
      <w:r w:rsidRPr="009C6E20">
        <w:rPr>
          <w:rFonts w:ascii="Arial" w:hAnsi="Arial" w:cs="Arial"/>
          <w:b/>
          <w:bCs/>
          <w:lang w:val="es-ES"/>
        </w:rPr>
        <w:t xml:space="preserve">», en </w:t>
      </w:r>
      <w:proofErr w:type="spellStart"/>
      <w:r w:rsidRPr="009C6E20">
        <w:rPr>
          <w:rFonts w:ascii="Arial" w:hAnsi="Arial" w:cs="Arial"/>
          <w:b/>
          <w:bCs/>
          <w:lang w:val="es-ES"/>
        </w:rPr>
        <w:t>Going</w:t>
      </w:r>
      <w:proofErr w:type="spellEnd"/>
      <w:r w:rsidRPr="009C6E20">
        <w:rPr>
          <w:rFonts w:ascii="Arial" w:hAnsi="Arial" w:cs="Arial"/>
          <w:b/>
          <w:bCs/>
          <w:lang w:val="es-ES"/>
        </w:rPr>
        <w:t xml:space="preserve">, se unen el diseño arquitectónico y la experiencia de la naturaleza alpina. En este edificio de nueva construcción, las amplias superficies acristaladas caracterizan su aspecto: crean transiciones fluidas entre el interior y el exterior, con los más altos requisitos de estética, confort y eficiencia energética. La empresa </w:t>
      </w:r>
      <w:proofErr w:type="spellStart"/>
      <w:r w:rsidRPr="009C6E20">
        <w:rPr>
          <w:rFonts w:ascii="Arial" w:hAnsi="Arial" w:cs="Arial"/>
          <w:b/>
          <w:bCs/>
          <w:lang w:val="es-ES"/>
        </w:rPr>
        <w:t>Vitralux</w:t>
      </w:r>
      <w:proofErr w:type="spellEnd"/>
      <w:r w:rsidRPr="009C6E20">
        <w:rPr>
          <w:rFonts w:ascii="Arial" w:hAnsi="Arial" w:cs="Arial"/>
          <w:b/>
          <w:bCs/>
          <w:lang w:val="es-ES"/>
        </w:rPr>
        <w:t>, con sede en Tirol del Sur, fue la encargada de realizar los cerramientos exteriores. En combinación con el espaciador de borde cálido Swisspacer Ultimate, no solo se logró la máxima claridad en el diseño, sino que también se garantizó un alto rendimiento energético.</w:t>
      </w:r>
    </w:p>
    <w:p w14:paraId="29A5683A" w14:textId="77777777" w:rsidR="009C6E20" w:rsidRPr="00FF49DD" w:rsidRDefault="009C6E20" w:rsidP="006E2673">
      <w:pPr>
        <w:rPr>
          <w:rFonts w:ascii="Arial" w:hAnsi="Arial" w:cs="Arial"/>
          <w:b/>
          <w:bCs/>
          <w:lang w:val="es-ES"/>
        </w:rPr>
      </w:pPr>
    </w:p>
    <w:p w14:paraId="619AE661" w14:textId="74F9F7E2" w:rsidR="00B4207A" w:rsidRPr="00FF49DD" w:rsidRDefault="009C6E20" w:rsidP="00B4207A">
      <w:pPr>
        <w:rPr>
          <w:rFonts w:ascii="Arial" w:hAnsi="Arial" w:cs="Arial"/>
          <w:lang w:val="es-ES"/>
        </w:rPr>
      </w:pPr>
      <w:r w:rsidRPr="009C6E20">
        <w:rPr>
          <w:rFonts w:ascii="Arial" w:hAnsi="Arial" w:cs="Arial"/>
          <w:lang w:val="es-ES"/>
        </w:rPr>
        <w:t xml:space="preserve">A los pies del majestuoso Wilder Kaiser, en el municipio tirolés de </w:t>
      </w:r>
      <w:proofErr w:type="spellStart"/>
      <w:r w:rsidRPr="009C6E20">
        <w:rPr>
          <w:rFonts w:ascii="Arial" w:hAnsi="Arial" w:cs="Arial"/>
          <w:lang w:val="es-ES"/>
        </w:rPr>
        <w:t>Going</w:t>
      </w:r>
      <w:proofErr w:type="spellEnd"/>
      <w:r w:rsidRPr="009C6E20">
        <w:rPr>
          <w:rFonts w:ascii="Arial" w:hAnsi="Arial" w:cs="Arial"/>
          <w:lang w:val="es-ES"/>
        </w:rPr>
        <w:t>, se encuentra el «</w:t>
      </w:r>
      <w:proofErr w:type="spellStart"/>
      <w:r w:rsidRPr="009C6E20">
        <w:rPr>
          <w:rFonts w:ascii="Arial" w:hAnsi="Arial" w:cs="Arial"/>
          <w:lang w:val="es-ES"/>
        </w:rPr>
        <w:t>Kaiserjuwel</w:t>
      </w:r>
      <w:proofErr w:type="spellEnd"/>
      <w:r w:rsidRPr="009C6E20">
        <w:rPr>
          <w:rFonts w:ascii="Arial" w:hAnsi="Arial" w:cs="Arial"/>
          <w:lang w:val="es-ES"/>
        </w:rPr>
        <w:t xml:space="preserve">» como nuevo hotel de suites dentro del conjunto del resort </w:t>
      </w:r>
      <w:proofErr w:type="spellStart"/>
      <w:r w:rsidRPr="009C6E20">
        <w:rPr>
          <w:rFonts w:ascii="Arial" w:hAnsi="Arial" w:cs="Arial"/>
          <w:lang w:val="es-ES"/>
        </w:rPr>
        <w:t>Seiwald</w:t>
      </w:r>
      <w:proofErr w:type="spellEnd"/>
      <w:r w:rsidRPr="009C6E20">
        <w:rPr>
          <w:rFonts w:ascii="Arial" w:hAnsi="Arial" w:cs="Arial"/>
          <w:lang w:val="es-ES"/>
        </w:rPr>
        <w:t>: un edificio de nueva construcción que combina el confort alpino con el lujo contemporáneo. Desde el principio quedó claro que la arquitectura del edificio debía centrarse deliberadamente en la experiencia de la naturaleza. Situado en una zona tranquila y con vistas al paisaje montañoso, el «</w:t>
      </w:r>
      <w:proofErr w:type="spellStart"/>
      <w:r w:rsidRPr="009C6E20">
        <w:rPr>
          <w:rFonts w:ascii="Arial" w:hAnsi="Arial" w:cs="Arial"/>
          <w:lang w:val="es-ES"/>
        </w:rPr>
        <w:t>Kaiserjuwel</w:t>
      </w:r>
      <w:proofErr w:type="spellEnd"/>
      <w:r w:rsidRPr="009C6E20">
        <w:rPr>
          <w:rFonts w:ascii="Arial" w:hAnsi="Arial" w:cs="Arial"/>
          <w:lang w:val="es-ES"/>
        </w:rPr>
        <w:t>», con sus suites Deluxe, apuesta por una interpretación contemporánea del estilo arquitectónico regional: materiales cálidos, líneas claras y una apertura que integra el paisaje en la sensación espacial.</w:t>
      </w:r>
      <w:r w:rsidR="005F65BB" w:rsidRPr="00FF49DD">
        <w:rPr>
          <w:rFonts w:ascii="Arial" w:hAnsi="Arial" w:cs="Arial"/>
          <w:lang w:val="es-ES"/>
        </w:rPr>
        <w:br/>
      </w:r>
    </w:p>
    <w:p w14:paraId="7D7100DF" w14:textId="06B26FD7" w:rsidR="000B5876" w:rsidRPr="000B5876" w:rsidRDefault="00B4207A" w:rsidP="000B5876">
      <w:pPr>
        <w:rPr>
          <w:rFonts w:ascii="Arial" w:hAnsi="Arial" w:cs="Arial"/>
          <w:lang w:val="es-ES"/>
        </w:rPr>
      </w:pPr>
      <w:r w:rsidRPr="00FF49DD">
        <w:rPr>
          <w:rFonts w:ascii="Arial" w:hAnsi="Arial" w:cs="Arial"/>
          <w:b/>
          <w:bCs/>
          <w:lang w:val="es-ES"/>
        </w:rPr>
        <w:t>Claridad alpina con una interpretación moderna</w:t>
      </w:r>
      <w:r w:rsidRPr="00FF49DD">
        <w:rPr>
          <w:rFonts w:ascii="Arial" w:hAnsi="Arial" w:cs="Arial"/>
          <w:lang w:val="es-ES"/>
        </w:rPr>
        <w:br/>
      </w:r>
      <w:r w:rsidR="000B5876" w:rsidRPr="000B5876">
        <w:rPr>
          <w:rFonts w:ascii="Arial" w:hAnsi="Arial" w:cs="Arial"/>
          <w:lang w:val="es-ES"/>
        </w:rPr>
        <w:t xml:space="preserve">Como promotor del proyecto, Anton </w:t>
      </w:r>
      <w:proofErr w:type="spellStart"/>
      <w:r w:rsidR="000B5876" w:rsidRPr="000B5876">
        <w:rPr>
          <w:rFonts w:ascii="Arial" w:hAnsi="Arial" w:cs="Arial"/>
          <w:lang w:val="es-ES"/>
        </w:rPr>
        <w:t>Seiwald</w:t>
      </w:r>
      <w:proofErr w:type="spellEnd"/>
      <w:r w:rsidR="000B5876" w:rsidRPr="000B5876">
        <w:rPr>
          <w:rFonts w:ascii="Arial" w:hAnsi="Arial" w:cs="Arial"/>
          <w:lang w:val="es-ES"/>
        </w:rPr>
        <w:t xml:space="preserve"> concedió gran importancia a un concepto contemporáneo y estéticamente sofisticado. Para encontrar la solución adecuada, visitó previamente varios hoteles de la región, siempre con el objetivo de crear un hotel que combinara un diseño moderno con un enfoque sostenible. El «</w:t>
      </w:r>
      <w:proofErr w:type="spellStart"/>
      <w:r w:rsidR="000B5876" w:rsidRPr="000B5876">
        <w:rPr>
          <w:rFonts w:ascii="Arial" w:hAnsi="Arial" w:cs="Arial"/>
          <w:lang w:val="es-ES"/>
        </w:rPr>
        <w:t>Kaiserjuwel</w:t>
      </w:r>
      <w:proofErr w:type="spellEnd"/>
      <w:r w:rsidR="000B5876" w:rsidRPr="000B5876">
        <w:rPr>
          <w:rFonts w:ascii="Arial" w:hAnsi="Arial" w:cs="Arial"/>
          <w:lang w:val="es-ES"/>
        </w:rPr>
        <w:t xml:space="preserve">» se integra en el conjunto de varios edificios del resort </w:t>
      </w:r>
      <w:proofErr w:type="spellStart"/>
      <w:r w:rsidR="000B5876" w:rsidRPr="000B5876">
        <w:rPr>
          <w:rFonts w:ascii="Arial" w:hAnsi="Arial" w:cs="Arial"/>
          <w:lang w:val="es-ES"/>
        </w:rPr>
        <w:t>Seiwald</w:t>
      </w:r>
      <w:proofErr w:type="spellEnd"/>
      <w:r w:rsidR="000B5876" w:rsidRPr="000B5876">
        <w:rPr>
          <w:rFonts w:ascii="Arial" w:hAnsi="Arial" w:cs="Arial"/>
          <w:lang w:val="es-ES"/>
        </w:rPr>
        <w:t xml:space="preserve"> y retoma la arquitectura clásica tirolesa con fachadas de madera, balcones y materiales regionales, interpretándola de forma contemporánea y de alta calidad. Las cálidas maderas naturales, como el pino cembro y el abeto, crean una auténtica atmósfera alpina, mientras que las líneas claras, los baños modernos y los detalles de alta calidad garantizan un confort de nivel 4 estrellas superior</w:t>
      </w:r>
      <w:r w:rsidR="004D1585">
        <w:rPr>
          <w:lang w:val="es-ES"/>
        </w:rPr>
        <w:t xml:space="preserve">. </w:t>
      </w:r>
      <w:r w:rsidR="00FA5886" w:rsidRPr="00FA5886">
        <w:rPr>
          <w:rFonts w:ascii="Arial" w:hAnsi="Arial" w:cs="Arial"/>
          <w:lang w:val="es-ES"/>
        </w:rPr>
        <w:t>El «</w:t>
      </w:r>
      <w:proofErr w:type="spellStart"/>
      <w:r w:rsidR="00FA5886" w:rsidRPr="00FA5886">
        <w:rPr>
          <w:rFonts w:ascii="Arial" w:hAnsi="Arial" w:cs="Arial"/>
          <w:lang w:val="es-ES"/>
        </w:rPr>
        <w:t>Kaiserjuwel</w:t>
      </w:r>
      <w:proofErr w:type="spellEnd"/>
      <w:r w:rsidR="00FA5886" w:rsidRPr="00FA5886">
        <w:rPr>
          <w:rFonts w:ascii="Arial" w:hAnsi="Arial" w:cs="Arial"/>
          <w:lang w:val="es-ES"/>
        </w:rPr>
        <w:t xml:space="preserve">» cuenta con 22 suites, </w:t>
      </w:r>
      <w:r w:rsidR="00FA5886" w:rsidRPr="00FA5886">
        <w:rPr>
          <w:rFonts w:ascii="Arial" w:hAnsi="Arial" w:cs="Arial"/>
          <w:lang w:val="es-ES"/>
        </w:rPr>
        <w:lastRenderedPageBreak/>
        <w:t xml:space="preserve">dos suites ático y una zona </w:t>
      </w:r>
      <w:proofErr w:type="spellStart"/>
      <w:r w:rsidR="00FA5886" w:rsidRPr="00FA5886">
        <w:rPr>
          <w:rFonts w:ascii="Arial" w:hAnsi="Arial" w:cs="Arial"/>
          <w:lang w:val="es-ES"/>
        </w:rPr>
        <w:t>Sky</w:t>
      </w:r>
      <w:proofErr w:type="spellEnd"/>
      <w:r w:rsidR="00FA5886" w:rsidRPr="00FA5886">
        <w:rPr>
          <w:rFonts w:ascii="Arial" w:hAnsi="Arial" w:cs="Arial"/>
          <w:lang w:val="es-ES"/>
        </w:rPr>
        <w:t xml:space="preserve"> </w:t>
      </w:r>
      <w:proofErr w:type="spellStart"/>
      <w:r w:rsidR="00FA5886" w:rsidRPr="00FA5886">
        <w:rPr>
          <w:rFonts w:ascii="Arial" w:hAnsi="Arial" w:cs="Arial"/>
          <w:lang w:val="es-ES"/>
        </w:rPr>
        <w:t>Wellness</w:t>
      </w:r>
      <w:proofErr w:type="spellEnd"/>
      <w:r w:rsidR="000B5876" w:rsidRPr="000B5876">
        <w:rPr>
          <w:rFonts w:ascii="Arial" w:hAnsi="Arial" w:cs="Arial"/>
          <w:lang w:val="es-ES"/>
        </w:rPr>
        <w:t>. Esta última marca un acento arquitectónico destacado con una piscina infinita en la azotea, utilizable durante todo el año y complementada con jacuzzi y banco de hidromasaje.</w:t>
      </w:r>
      <w:r w:rsidR="000B5876" w:rsidRPr="000B5876">
        <w:rPr>
          <w:rFonts w:ascii="Arial" w:hAnsi="Arial" w:cs="Arial"/>
          <w:lang w:val="es-ES"/>
        </w:rPr>
        <w:br/>
      </w:r>
    </w:p>
    <w:p w14:paraId="733B6451" w14:textId="77777777" w:rsidR="000B5876" w:rsidRPr="000B5876" w:rsidRDefault="000B5876" w:rsidP="000B5876">
      <w:pPr>
        <w:rPr>
          <w:rFonts w:ascii="Arial" w:hAnsi="Arial" w:cs="Arial"/>
          <w:lang w:val="es-ES"/>
        </w:rPr>
      </w:pPr>
      <w:r w:rsidRPr="000B5876">
        <w:rPr>
          <w:rFonts w:ascii="Arial" w:hAnsi="Arial" w:cs="Arial"/>
          <w:lang w:val="es-ES"/>
        </w:rPr>
        <w:t>Las superficies acristaladas desempeñan un papel clave. Abren la vista al paisaje y crean espacios luminosos con una alta calidad de estancia, tanto en las suites como en la zona de spa. Los acristalamientos sin marco con perfiles especialmente delgados subrayan el enfoque de diseño sin obstaculizar la vista.</w:t>
      </w:r>
    </w:p>
    <w:p w14:paraId="37445FE2" w14:textId="77777777" w:rsidR="00183146" w:rsidRPr="00FF49DD" w:rsidRDefault="00183146" w:rsidP="00B45BE7">
      <w:pPr>
        <w:rPr>
          <w:rFonts w:ascii="Arial" w:hAnsi="Arial" w:cs="Arial"/>
          <w:lang w:val="es-ES"/>
        </w:rPr>
      </w:pPr>
    </w:p>
    <w:p w14:paraId="44D6279C" w14:textId="20B5F58F" w:rsidR="00183146" w:rsidRPr="00FF49DD" w:rsidRDefault="000F427F" w:rsidP="00183146">
      <w:pPr>
        <w:rPr>
          <w:rFonts w:ascii="Arial" w:hAnsi="Arial" w:cs="Arial"/>
          <w:bCs/>
          <w:lang w:val="es-ES"/>
        </w:rPr>
      </w:pPr>
      <w:r w:rsidRPr="000F427F">
        <w:rPr>
          <w:rFonts w:ascii="Arial" w:hAnsi="Arial" w:cs="Arial"/>
          <w:b/>
          <w:bCs/>
          <w:lang w:val="es-ES"/>
        </w:rPr>
        <w:t>Apertura arquitectónica con precisión técnica</w:t>
      </w:r>
      <w:r w:rsidR="008D6AD4" w:rsidRPr="00FF49DD">
        <w:rPr>
          <w:rFonts w:ascii="Arial" w:hAnsi="Arial" w:cs="Arial"/>
          <w:lang w:val="es-ES"/>
        </w:rPr>
        <w:br/>
      </w:r>
      <w:r w:rsidR="00CA3810" w:rsidRPr="00CA3810">
        <w:rPr>
          <w:rFonts w:ascii="Arial" w:hAnsi="Arial" w:cs="Arial"/>
          <w:bCs/>
          <w:lang w:val="es-ES"/>
        </w:rPr>
        <w:t xml:space="preserve">Nada más entrar en el edificio, queda claro hasta qué punto el concepto arquitectónico apuesta por la amplitud y la tranquilidad. En las suites, los acristalamientos fijos sin marco y las puertas de balcón con rieles sin barreras conectan de forma fluida el interior con el paisaje montañoso circundante. De ello se encarga el sistema propio VITRALIGHT de </w:t>
      </w:r>
      <w:proofErr w:type="spellStart"/>
      <w:r w:rsidR="00CA3810" w:rsidRPr="00CA3810">
        <w:rPr>
          <w:rFonts w:ascii="Arial" w:hAnsi="Arial" w:cs="Arial"/>
          <w:bCs/>
          <w:lang w:val="es-ES"/>
        </w:rPr>
        <w:t>Vitralux</w:t>
      </w:r>
      <w:proofErr w:type="spellEnd"/>
      <w:r w:rsidR="00CA3810" w:rsidRPr="00CA3810">
        <w:rPr>
          <w:rFonts w:ascii="Arial" w:hAnsi="Arial" w:cs="Arial"/>
          <w:bCs/>
          <w:lang w:val="es-ES"/>
        </w:rPr>
        <w:t>, con su aspecto discreto y sus perfiles de aluminio especialmente esbeltos.</w:t>
      </w:r>
      <w:r w:rsidR="005F65BB" w:rsidRPr="00FF49DD">
        <w:rPr>
          <w:rFonts w:ascii="Arial" w:hAnsi="Arial" w:cs="Arial"/>
          <w:bCs/>
          <w:lang w:val="es-ES"/>
        </w:rPr>
        <w:br/>
      </w:r>
    </w:p>
    <w:p w14:paraId="1784A7E3" w14:textId="36545896" w:rsidR="00183146" w:rsidRDefault="00CA3810" w:rsidP="00183146">
      <w:pPr>
        <w:rPr>
          <w:rFonts w:ascii="Arial" w:hAnsi="Arial" w:cs="Arial"/>
          <w:bCs/>
          <w:lang w:val="es-ES"/>
        </w:rPr>
      </w:pPr>
      <w:r w:rsidRPr="00CA3810">
        <w:rPr>
          <w:rFonts w:ascii="Arial" w:hAnsi="Arial" w:cs="Arial"/>
          <w:bCs/>
          <w:lang w:val="es-ES"/>
        </w:rPr>
        <w:t>La transparencia también es clave en la zona de spa: los grandes acristalamientos de la sala de relajación, una puerta corredera automática hacia la terraza y soluciones de vidrio resistentes al calor en la sauna aportan luz, vistas abiertas y un ambiente agradable. En la planta baja, los acristalamientos fijos sin marco, las ventanas oscilobatientes y las soluciones de entrada completan el conjunto. En total, se instalaron alrededor de 270 m² de acristalamientos sin marco, 150 m² de soluciones para ventanas y puertas, tres puertas de entrada y dos puertas automáticas. Con una armoniosa combinación de acristalamientos sin marco y fijos, elementos de ventanas y puertas de alta calidad y puertas correderas automáticas, se creó una solución bien pensada que combina función y forma de manera especial.</w:t>
      </w:r>
    </w:p>
    <w:p w14:paraId="43202AFF" w14:textId="77777777" w:rsidR="00CA3810" w:rsidRPr="00CA3810" w:rsidRDefault="00CA3810" w:rsidP="00183146">
      <w:pPr>
        <w:rPr>
          <w:rFonts w:ascii="Arial" w:hAnsi="Arial" w:cs="Arial"/>
          <w:bCs/>
          <w:lang w:val="es-ES"/>
        </w:rPr>
      </w:pPr>
    </w:p>
    <w:p w14:paraId="572962CA" w14:textId="77777777" w:rsidR="00183146" w:rsidRPr="00FF49DD" w:rsidRDefault="00183146" w:rsidP="00183146">
      <w:pPr>
        <w:rPr>
          <w:rFonts w:ascii="Arial" w:hAnsi="Arial" w:cs="Arial"/>
          <w:b/>
          <w:lang w:val="es-ES"/>
        </w:rPr>
      </w:pPr>
      <w:r w:rsidRPr="00FF49DD">
        <w:rPr>
          <w:rFonts w:ascii="Arial" w:hAnsi="Arial" w:cs="Arial"/>
          <w:b/>
          <w:lang w:val="es-ES"/>
        </w:rPr>
        <w:t>Rendimiento hasta el último detalle</w:t>
      </w:r>
    </w:p>
    <w:p w14:paraId="4F0CCB46" w14:textId="77777777" w:rsidR="00B83E79" w:rsidRDefault="00B83E79" w:rsidP="00B83E79">
      <w:pPr>
        <w:rPr>
          <w:rFonts w:ascii="Arial" w:hAnsi="Arial" w:cs="Arial"/>
          <w:bCs/>
          <w:lang w:val="es-ES"/>
        </w:rPr>
      </w:pPr>
      <w:r w:rsidRPr="00B83E79">
        <w:rPr>
          <w:rFonts w:ascii="Arial" w:hAnsi="Arial" w:cs="Arial"/>
          <w:bCs/>
          <w:lang w:val="es-ES"/>
        </w:rPr>
        <w:t xml:space="preserve">El diseño abierto se integra a la perfección en un concepto energético cuidadosamente desarrollado. Se utilizó un triple acristalamiento de seguridad con un valor </w:t>
      </w:r>
      <w:proofErr w:type="spellStart"/>
      <w:r w:rsidRPr="00B83E79">
        <w:rPr>
          <w:rFonts w:ascii="Arial" w:hAnsi="Arial" w:cs="Arial"/>
          <w:bCs/>
          <w:lang w:val="es-ES"/>
        </w:rPr>
        <w:t>U</w:t>
      </w:r>
      <w:r w:rsidRPr="00B83E79">
        <w:rPr>
          <w:rFonts w:ascii="Arial" w:hAnsi="Arial" w:cs="Arial"/>
          <w:bCs/>
          <w:vertAlign w:val="subscript"/>
          <w:lang w:val="es-ES"/>
        </w:rPr>
        <w:t>g</w:t>
      </w:r>
      <w:proofErr w:type="spellEnd"/>
      <w:r w:rsidRPr="00B83E79">
        <w:rPr>
          <w:rFonts w:ascii="Arial" w:hAnsi="Arial" w:cs="Arial"/>
          <w:bCs/>
          <w:lang w:val="es-ES"/>
        </w:rPr>
        <w:t xml:space="preserve"> de 0,6 W/m²K que, en combinación con el sistema VITRALIGHT, permite valores </w:t>
      </w:r>
      <w:proofErr w:type="spellStart"/>
      <w:r w:rsidRPr="00B83E79">
        <w:rPr>
          <w:rFonts w:ascii="Arial" w:hAnsi="Arial" w:cs="Arial"/>
          <w:bCs/>
          <w:lang w:val="es-ES"/>
        </w:rPr>
        <w:t>U</w:t>
      </w:r>
      <w:r w:rsidRPr="00B83E79">
        <w:rPr>
          <w:rFonts w:ascii="Arial" w:hAnsi="Arial" w:cs="Arial"/>
          <w:bCs/>
          <w:vertAlign w:val="subscript"/>
          <w:lang w:val="es-ES"/>
        </w:rPr>
        <w:t>w</w:t>
      </w:r>
      <w:proofErr w:type="spellEnd"/>
      <w:r w:rsidRPr="00B83E79">
        <w:rPr>
          <w:rFonts w:ascii="Arial" w:hAnsi="Arial" w:cs="Arial"/>
          <w:bCs/>
          <w:lang w:val="es-ES"/>
        </w:rPr>
        <w:t xml:space="preserve"> inferiores a 0,8 W/m²K: un valor excelente que aumenta notablemente el confort en el edificio.</w:t>
      </w:r>
    </w:p>
    <w:p w14:paraId="70DEFEE4" w14:textId="77777777" w:rsidR="00B83E79" w:rsidRPr="00B83E79" w:rsidRDefault="00B83E79" w:rsidP="00B83E79">
      <w:pPr>
        <w:rPr>
          <w:rFonts w:ascii="Arial" w:hAnsi="Arial" w:cs="Arial"/>
          <w:bCs/>
          <w:lang w:val="es-ES"/>
        </w:rPr>
      </w:pPr>
    </w:p>
    <w:p w14:paraId="177C6C5E" w14:textId="77777777" w:rsidR="00B83E79" w:rsidRPr="00B83E79" w:rsidRDefault="00B83E79" w:rsidP="00B83E79">
      <w:pPr>
        <w:rPr>
          <w:rFonts w:ascii="Arial" w:hAnsi="Arial" w:cs="Arial"/>
          <w:lang w:val="es-ES"/>
        </w:rPr>
      </w:pPr>
      <w:r w:rsidRPr="00B83E79">
        <w:rPr>
          <w:rFonts w:ascii="Arial" w:hAnsi="Arial" w:cs="Arial"/>
          <w:bCs/>
          <w:lang w:val="es-ES"/>
        </w:rPr>
        <w:t>El Swisspacer Ultimate utilizado contribuye de manera importante a esta eficiencia energética: el espaciador de borde cálido reduce las pérdidas de calor en la zona del borde del vidrio y evita eficazmente la formación de condensación. Esto resulta especialmente beneficioso en la zona de bienestar, donde las fluctuaciones de temperatura y humedad son habituales.</w:t>
      </w:r>
      <w:r w:rsidR="008F103F" w:rsidRPr="00FF49DD">
        <w:rPr>
          <w:rFonts w:ascii="Arial" w:hAnsi="Arial" w:cs="Arial"/>
          <w:bCs/>
          <w:lang w:val="es-ES"/>
        </w:rPr>
        <w:br/>
      </w:r>
      <w:r w:rsidR="008F103F" w:rsidRPr="00FF49DD">
        <w:rPr>
          <w:rFonts w:ascii="Arial" w:hAnsi="Arial" w:cs="Arial"/>
          <w:bCs/>
          <w:lang w:val="es-ES"/>
        </w:rPr>
        <w:br/>
      </w:r>
      <w:r w:rsidR="008F103F" w:rsidRPr="00FF49DD">
        <w:rPr>
          <w:rFonts w:ascii="Arial" w:hAnsi="Arial" w:cs="Arial"/>
          <w:b/>
          <w:bCs/>
          <w:lang w:val="es-ES"/>
        </w:rPr>
        <w:t>La sostenibilidad como principio básico</w:t>
      </w:r>
      <w:r w:rsidR="008F103F" w:rsidRPr="00FF49DD">
        <w:rPr>
          <w:rFonts w:ascii="Arial" w:hAnsi="Arial" w:cs="Arial"/>
          <w:b/>
          <w:bCs/>
          <w:lang w:val="es-ES"/>
        </w:rPr>
        <w:br/>
      </w:r>
      <w:r w:rsidRPr="00B83E79">
        <w:rPr>
          <w:rFonts w:ascii="Arial" w:hAnsi="Arial" w:cs="Arial"/>
          <w:lang w:val="es-ES"/>
        </w:rPr>
        <w:t xml:space="preserve">Además de las máximas exigencias en cuanto a tecnología, confort y diseño, el promotor concedió especial importancia a la calidad ecológica de los materiales utilizados. </w:t>
      </w:r>
      <w:proofErr w:type="spellStart"/>
      <w:r w:rsidRPr="00B83E79">
        <w:rPr>
          <w:rFonts w:ascii="Arial" w:hAnsi="Arial" w:cs="Arial"/>
          <w:lang w:val="es-ES"/>
        </w:rPr>
        <w:t>Vitralux</w:t>
      </w:r>
      <w:proofErr w:type="spellEnd"/>
      <w:r w:rsidRPr="00B83E79">
        <w:rPr>
          <w:rFonts w:ascii="Arial" w:hAnsi="Arial" w:cs="Arial"/>
          <w:lang w:val="es-ES"/>
        </w:rPr>
        <w:t xml:space="preserve"> apoyó este enfoque y lo aplicó de forma consecuente: todos los perfiles de aluminio utilizados están compuestos por al menos un 75 % de aluminio reciclado, lo que contribuye a la reducción de CO</w:t>
      </w:r>
      <w:r w:rsidRPr="00B83E79">
        <w:rPr>
          <w:rFonts w:ascii="Cambria Math" w:hAnsi="Cambria Math" w:cs="Cambria Math"/>
          <w:lang w:val="es-ES"/>
        </w:rPr>
        <w:t>₂</w:t>
      </w:r>
      <w:r w:rsidRPr="00B83E79">
        <w:rPr>
          <w:rFonts w:ascii="Arial" w:hAnsi="Arial" w:cs="Arial"/>
          <w:lang w:val="es-ES"/>
        </w:rPr>
        <w:t xml:space="preserve"> con un rendimiento excelente.</w:t>
      </w:r>
    </w:p>
    <w:p w14:paraId="1B56119E" w14:textId="77777777" w:rsidR="00B83E79" w:rsidRPr="00B83E79" w:rsidRDefault="00B83E79" w:rsidP="00B83E79">
      <w:pPr>
        <w:rPr>
          <w:rFonts w:ascii="Arial" w:hAnsi="Arial" w:cs="Arial"/>
          <w:lang w:val="es-ES"/>
        </w:rPr>
      </w:pPr>
      <w:r w:rsidRPr="00B83E79">
        <w:rPr>
          <w:rFonts w:ascii="Arial" w:hAnsi="Arial" w:cs="Arial"/>
          <w:lang w:val="es-ES"/>
        </w:rPr>
        <w:t xml:space="preserve">«La arquitectura moderna de hoy en día no solo exige claridad en el diseño, sino también una actuación sostenible», subraya Josef Blasbichler, director general de </w:t>
      </w:r>
      <w:proofErr w:type="spellStart"/>
      <w:r w:rsidRPr="00B83E79">
        <w:rPr>
          <w:rFonts w:ascii="Arial" w:hAnsi="Arial" w:cs="Arial"/>
          <w:lang w:val="es-ES"/>
        </w:rPr>
        <w:t>Vitralux</w:t>
      </w:r>
      <w:proofErr w:type="spellEnd"/>
      <w:r w:rsidRPr="00B83E79">
        <w:rPr>
          <w:rFonts w:ascii="Arial" w:hAnsi="Arial" w:cs="Arial"/>
          <w:lang w:val="es-ES"/>
        </w:rPr>
        <w:t>. «En nuestras soluciones combinamos ambas cosas: técnica, forma y responsabilidad».</w:t>
      </w:r>
    </w:p>
    <w:p w14:paraId="6F3485B7" w14:textId="4FEE881B" w:rsidR="00C53FDC" w:rsidRPr="00FF49DD" w:rsidRDefault="00C53FDC" w:rsidP="00B83E79">
      <w:pPr>
        <w:rPr>
          <w:rFonts w:ascii="Arial" w:hAnsi="Arial" w:cs="Arial"/>
          <w:lang w:val="es-ES"/>
        </w:rPr>
      </w:pPr>
    </w:p>
    <w:p w14:paraId="28936B6F" w14:textId="77777777" w:rsidR="00676692" w:rsidRPr="00FF49DD" w:rsidRDefault="00676692" w:rsidP="002914E1">
      <w:pPr>
        <w:rPr>
          <w:rFonts w:ascii="Arial" w:hAnsi="Arial" w:cs="Arial"/>
          <w:b/>
          <w:lang w:val="es-ES"/>
        </w:rPr>
      </w:pPr>
    </w:p>
    <w:p w14:paraId="4D3696B8" w14:textId="710A05F5" w:rsidR="002914E1" w:rsidRDefault="002914E1" w:rsidP="002914E1">
      <w:pPr>
        <w:rPr>
          <w:rFonts w:ascii="Arial" w:hAnsi="Arial" w:cs="Arial"/>
          <w:b/>
          <w:color w:val="auto"/>
          <w:lang w:val="es-ES"/>
        </w:rPr>
      </w:pPr>
      <w:r w:rsidRPr="00FF49DD">
        <w:rPr>
          <w:rFonts w:ascii="Arial" w:hAnsi="Arial" w:cs="Arial"/>
          <w:b/>
          <w:color w:val="auto"/>
          <w:lang w:val="es-ES"/>
        </w:rPr>
        <w:lastRenderedPageBreak/>
        <w:t>Datos del proyecto</w:t>
      </w:r>
    </w:p>
    <w:p w14:paraId="103AF413" w14:textId="77777777" w:rsidR="00B83E79" w:rsidRPr="00FF49DD" w:rsidRDefault="00B83E79" w:rsidP="002914E1">
      <w:pPr>
        <w:rPr>
          <w:rFonts w:ascii="Arial" w:hAnsi="Arial" w:cs="Arial"/>
          <w:b/>
          <w:color w:val="auto"/>
          <w:lang w:val="es-ES"/>
        </w:rPr>
      </w:pPr>
    </w:p>
    <w:p w14:paraId="4240DEFF" w14:textId="3EDB1797" w:rsidR="003046F6" w:rsidRPr="00FF49DD" w:rsidRDefault="00CC0D8C" w:rsidP="00DC447B">
      <w:pPr>
        <w:tabs>
          <w:tab w:val="left" w:pos="2127"/>
        </w:tabs>
        <w:rPr>
          <w:rFonts w:ascii="Arial" w:hAnsi="Arial" w:cs="Arial"/>
          <w:color w:val="auto"/>
          <w:lang w:val="es-ES"/>
        </w:rPr>
      </w:pPr>
      <w:r w:rsidRPr="00FF49DD">
        <w:rPr>
          <w:rFonts w:ascii="Arial" w:hAnsi="Arial" w:cs="Arial"/>
          <w:b/>
          <w:color w:val="auto"/>
          <w:lang w:val="es-ES"/>
        </w:rPr>
        <w:t xml:space="preserve">Proyecto:        </w:t>
      </w:r>
      <w:r w:rsidR="00DC447B" w:rsidRPr="00FF49DD">
        <w:rPr>
          <w:rFonts w:ascii="Arial" w:hAnsi="Arial" w:cs="Arial"/>
          <w:b/>
          <w:color w:val="auto"/>
          <w:lang w:val="es-ES"/>
        </w:rPr>
        <w:tab/>
      </w:r>
      <w:r w:rsidR="00B83E79">
        <w:rPr>
          <w:rFonts w:ascii="Arial" w:hAnsi="Arial" w:cs="Arial"/>
          <w:b/>
          <w:color w:val="auto"/>
          <w:lang w:val="es-ES"/>
        </w:rPr>
        <w:t xml:space="preserve">       </w:t>
      </w:r>
      <w:r w:rsidR="00C7658D" w:rsidRPr="00FF49DD">
        <w:rPr>
          <w:rFonts w:ascii="Arial" w:hAnsi="Arial" w:cs="Arial"/>
          <w:color w:val="auto"/>
          <w:lang w:val="es-ES"/>
        </w:rPr>
        <w:t xml:space="preserve">Resort de bienestar </w:t>
      </w:r>
      <w:proofErr w:type="spellStart"/>
      <w:r w:rsidR="00C7658D" w:rsidRPr="00FF49DD">
        <w:rPr>
          <w:rFonts w:ascii="Arial" w:hAnsi="Arial" w:cs="Arial"/>
          <w:color w:val="auto"/>
          <w:lang w:val="es-ES"/>
        </w:rPr>
        <w:t>Seiwald</w:t>
      </w:r>
      <w:proofErr w:type="spellEnd"/>
    </w:p>
    <w:p w14:paraId="4DB7A16C" w14:textId="49D7B334" w:rsidR="003046F6" w:rsidRPr="00FF49DD" w:rsidRDefault="00BF5EFA" w:rsidP="00DC447B">
      <w:pPr>
        <w:tabs>
          <w:tab w:val="left" w:pos="2127"/>
        </w:tabs>
        <w:rPr>
          <w:rFonts w:ascii="Arial" w:hAnsi="Arial" w:cs="Arial"/>
          <w:b/>
          <w:color w:val="auto"/>
          <w:lang w:val="es-ES"/>
        </w:rPr>
      </w:pPr>
      <w:r w:rsidRPr="00FF49DD">
        <w:rPr>
          <w:rFonts w:ascii="Arial" w:hAnsi="Arial" w:cs="Arial"/>
          <w:b/>
          <w:color w:val="auto"/>
          <w:lang w:val="es-ES"/>
        </w:rPr>
        <w:t>Ubicación</w:t>
      </w:r>
      <w:r w:rsidR="003046F6" w:rsidRPr="00FF49DD">
        <w:rPr>
          <w:rFonts w:ascii="Arial" w:hAnsi="Arial" w:cs="Arial"/>
          <w:b/>
          <w:color w:val="auto"/>
          <w:lang w:val="es-ES"/>
        </w:rPr>
        <w:t>:</w:t>
      </w:r>
      <w:r w:rsidR="00CC0D8C" w:rsidRPr="00FF49DD">
        <w:rPr>
          <w:rFonts w:ascii="Arial" w:hAnsi="Arial" w:cs="Arial"/>
          <w:b/>
          <w:color w:val="auto"/>
          <w:lang w:val="es-ES"/>
        </w:rPr>
        <w:t xml:space="preserve">      </w:t>
      </w:r>
      <w:r w:rsidR="00DC447B" w:rsidRPr="00FF49DD">
        <w:rPr>
          <w:rFonts w:ascii="Arial" w:hAnsi="Arial" w:cs="Arial"/>
          <w:b/>
          <w:color w:val="auto"/>
          <w:lang w:val="es-ES"/>
        </w:rPr>
        <w:tab/>
      </w:r>
      <w:r w:rsidR="00F02913" w:rsidRPr="00FF49DD">
        <w:rPr>
          <w:rFonts w:ascii="Arial" w:hAnsi="Arial" w:cs="Arial"/>
          <w:color w:val="auto"/>
          <w:lang w:val="es-ES"/>
        </w:rPr>
        <w:t xml:space="preserve"> </w:t>
      </w:r>
      <w:r w:rsidR="00B83E79">
        <w:rPr>
          <w:rFonts w:ascii="Arial" w:hAnsi="Arial" w:cs="Arial"/>
          <w:color w:val="auto"/>
          <w:lang w:val="es-ES"/>
        </w:rPr>
        <w:t xml:space="preserve">      </w:t>
      </w:r>
      <w:proofErr w:type="spellStart"/>
      <w:r w:rsidR="00F02913" w:rsidRPr="00FF49DD">
        <w:rPr>
          <w:rFonts w:ascii="Arial" w:hAnsi="Arial" w:cs="Arial"/>
          <w:color w:val="auto"/>
          <w:lang w:val="es-ES"/>
        </w:rPr>
        <w:t>Going</w:t>
      </w:r>
      <w:proofErr w:type="spellEnd"/>
      <w:r w:rsidR="00F02913" w:rsidRPr="00FF49DD">
        <w:rPr>
          <w:rFonts w:ascii="Arial" w:hAnsi="Arial" w:cs="Arial"/>
          <w:color w:val="auto"/>
          <w:lang w:val="es-ES"/>
        </w:rPr>
        <w:t xml:space="preserve">, Tirol, AT </w:t>
      </w:r>
    </w:p>
    <w:p w14:paraId="18B87C56" w14:textId="305EA1B4" w:rsidR="003046F6" w:rsidRPr="00FF49DD" w:rsidRDefault="003046F6" w:rsidP="00DC447B">
      <w:pPr>
        <w:tabs>
          <w:tab w:val="left" w:pos="2127"/>
        </w:tabs>
        <w:rPr>
          <w:rFonts w:ascii="Arial" w:hAnsi="Arial" w:cs="Arial"/>
          <w:color w:val="auto"/>
          <w:lang w:val="es-ES"/>
        </w:rPr>
      </w:pPr>
      <w:r w:rsidRPr="00FF49DD">
        <w:rPr>
          <w:rFonts w:ascii="Arial" w:hAnsi="Arial" w:cs="Arial"/>
          <w:b/>
          <w:bCs/>
          <w:color w:val="auto"/>
          <w:lang w:val="es-ES"/>
        </w:rPr>
        <w:t>Propietario:</w:t>
      </w:r>
      <w:r w:rsidR="00CC0D8C" w:rsidRPr="00FF49DD">
        <w:rPr>
          <w:rFonts w:ascii="Arial" w:hAnsi="Arial" w:cs="Arial"/>
          <w:b/>
          <w:bCs/>
          <w:color w:val="auto"/>
          <w:lang w:val="es-ES"/>
        </w:rPr>
        <w:t xml:space="preserve">     </w:t>
      </w:r>
      <w:r w:rsidRPr="00FF49DD">
        <w:rPr>
          <w:rFonts w:ascii="Arial" w:hAnsi="Arial" w:cs="Arial"/>
          <w:lang w:val="es-ES"/>
        </w:rPr>
        <w:tab/>
      </w:r>
      <w:r w:rsidR="00B83E79">
        <w:rPr>
          <w:rFonts w:ascii="Arial" w:hAnsi="Arial" w:cs="Arial"/>
          <w:lang w:val="es-ES"/>
        </w:rPr>
        <w:t xml:space="preserve">   </w:t>
      </w:r>
      <w:r w:rsidR="005A3651" w:rsidRPr="00FF49DD">
        <w:rPr>
          <w:rFonts w:ascii="Arial" w:hAnsi="Arial" w:cs="Arial"/>
          <w:color w:val="auto"/>
          <w:lang w:val="es-ES"/>
        </w:rPr>
        <w:t xml:space="preserve"> </w:t>
      </w:r>
      <w:r w:rsidR="00B83E79">
        <w:rPr>
          <w:rFonts w:ascii="Arial" w:hAnsi="Arial" w:cs="Arial"/>
          <w:color w:val="auto"/>
          <w:lang w:val="es-ES"/>
        </w:rPr>
        <w:t xml:space="preserve">   </w:t>
      </w:r>
      <w:r w:rsidR="005A3651" w:rsidRPr="00FF49DD">
        <w:rPr>
          <w:rFonts w:ascii="Arial" w:hAnsi="Arial" w:cs="Arial"/>
          <w:color w:val="auto"/>
          <w:lang w:val="es-ES"/>
        </w:rPr>
        <w:t xml:space="preserve">Anton </w:t>
      </w:r>
      <w:proofErr w:type="spellStart"/>
      <w:r w:rsidR="005A3651" w:rsidRPr="00FF49DD">
        <w:rPr>
          <w:rFonts w:ascii="Arial" w:hAnsi="Arial" w:cs="Arial"/>
          <w:color w:val="auto"/>
          <w:lang w:val="es-ES"/>
        </w:rPr>
        <w:t>Seiwald</w:t>
      </w:r>
      <w:proofErr w:type="spellEnd"/>
    </w:p>
    <w:p w14:paraId="536A9A21" w14:textId="3C71855D" w:rsidR="00CC0D8C" w:rsidRPr="00FF49DD" w:rsidRDefault="009F3A1C" w:rsidP="00DC447B">
      <w:pPr>
        <w:tabs>
          <w:tab w:val="left" w:pos="2127"/>
        </w:tabs>
        <w:ind w:left="2124" w:hanging="2124"/>
        <w:rPr>
          <w:rFonts w:ascii="Arial" w:hAnsi="Arial" w:cs="Arial"/>
          <w:color w:val="auto"/>
          <w:lang w:val="es-ES"/>
        </w:rPr>
      </w:pPr>
      <w:r w:rsidRPr="00FF49DD">
        <w:rPr>
          <w:rFonts w:ascii="Arial" w:hAnsi="Arial" w:cs="Arial"/>
          <w:b/>
          <w:color w:val="auto"/>
          <w:lang w:val="es-ES"/>
        </w:rPr>
        <w:t>Dirección del proyecto</w:t>
      </w:r>
      <w:r w:rsidR="00CC0D8C" w:rsidRPr="00FF49DD">
        <w:rPr>
          <w:rFonts w:ascii="Arial" w:hAnsi="Arial" w:cs="Arial"/>
          <w:b/>
          <w:color w:val="auto"/>
          <w:lang w:val="es-ES"/>
        </w:rPr>
        <w:t>:</w:t>
      </w:r>
      <w:r w:rsidR="00CC0D8C" w:rsidRPr="00FF49DD">
        <w:rPr>
          <w:rFonts w:ascii="Arial" w:hAnsi="Arial" w:cs="Arial"/>
          <w:color w:val="auto"/>
          <w:lang w:val="es-ES"/>
        </w:rPr>
        <w:t xml:space="preserve"> </w:t>
      </w:r>
      <w:r w:rsidR="00B83E79">
        <w:rPr>
          <w:rFonts w:ascii="Arial" w:hAnsi="Arial" w:cs="Arial"/>
          <w:color w:val="auto"/>
          <w:lang w:val="es-ES"/>
        </w:rPr>
        <w:t xml:space="preserve">    </w:t>
      </w:r>
      <w:r w:rsidR="00900A9C" w:rsidRPr="00FF49DD">
        <w:rPr>
          <w:rFonts w:ascii="Arial" w:hAnsi="Arial" w:cs="Arial"/>
          <w:color w:val="auto"/>
          <w:lang w:val="es-ES"/>
        </w:rPr>
        <w:t xml:space="preserve">Fuchs </w:t>
      </w:r>
      <w:proofErr w:type="spellStart"/>
      <w:r w:rsidR="00900A9C" w:rsidRPr="00FF49DD">
        <w:rPr>
          <w:rFonts w:ascii="Arial" w:hAnsi="Arial" w:cs="Arial"/>
          <w:color w:val="auto"/>
          <w:lang w:val="es-ES"/>
        </w:rPr>
        <w:t>Baumanagement</w:t>
      </w:r>
      <w:proofErr w:type="spellEnd"/>
    </w:p>
    <w:p w14:paraId="236134BB" w14:textId="77777777" w:rsidR="00900A9C" w:rsidRPr="00FF49DD" w:rsidRDefault="00900A9C" w:rsidP="00DC447B">
      <w:pPr>
        <w:tabs>
          <w:tab w:val="left" w:pos="2127"/>
        </w:tabs>
        <w:ind w:left="2127" w:hanging="2127"/>
        <w:rPr>
          <w:rFonts w:ascii="Arial" w:hAnsi="Arial" w:cs="Arial"/>
          <w:b/>
          <w:color w:val="auto"/>
          <w:lang w:val="es-ES"/>
        </w:rPr>
      </w:pPr>
      <w:r w:rsidRPr="00FF49DD">
        <w:rPr>
          <w:rFonts w:ascii="Arial" w:hAnsi="Arial" w:cs="Arial"/>
          <w:b/>
          <w:color w:val="auto"/>
          <w:lang w:val="es-ES"/>
        </w:rPr>
        <w:t xml:space="preserve">Ventanas y </w:t>
      </w:r>
    </w:p>
    <w:p w14:paraId="6430EF88" w14:textId="58933841" w:rsidR="00885F78" w:rsidRPr="00FF49DD" w:rsidRDefault="00900A9C" w:rsidP="00DC447B">
      <w:pPr>
        <w:tabs>
          <w:tab w:val="left" w:pos="2127"/>
        </w:tabs>
        <w:ind w:left="2127" w:hanging="2127"/>
        <w:rPr>
          <w:rFonts w:ascii="Arial" w:hAnsi="Arial" w:cs="Arial"/>
          <w:bCs/>
          <w:color w:val="auto"/>
          <w:lang w:val="es-ES"/>
        </w:rPr>
      </w:pPr>
      <w:r w:rsidRPr="00FF49DD">
        <w:rPr>
          <w:rFonts w:ascii="Arial" w:hAnsi="Arial" w:cs="Arial"/>
          <w:b/>
          <w:color w:val="auto"/>
          <w:lang w:val="es-ES"/>
        </w:rPr>
        <w:t>fachadas acristaladas</w:t>
      </w:r>
      <w:r w:rsidR="003046F6" w:rsidRPr="00FF49DD">
        <w:rPr>
          <w:rFonts w:ascii="Arial" w:hAnsi="Arial" w:cs="Arial"/>
          <w:b/>
          <w:color w:val="auto"/>
          <w:lang w:val="es-ES"/>
        </w:rPr>
        <w:t>:</w:t>
      </w:r>
      <w:r w:rsidR="00B83E79">
        <w:rPr>
          <w:rFonts w:ascii="Arial" w:hAnsi="Arial" w:cs="Arial"/>
          <w:b/>
          <w:color w:val="auto"/>
          <w:lang w:val="es-ES"/>
        </w:rPr>
        <w:t xml:space="preserve">      </w:t>
      </w:r>
      <w:r w:rsidR="00481400">
        <w:fldChar w:fldCharType="begin"/>
      </w:r>
      <w:r w:rsidR="00481400" w:rsidRPr="00453BB2">
        <w:rPr>
          <w:lang w:val="es-ES"/>
        </w:rPr>
        <w:instrText>HYPERLINK "https://www.vitralux.com/"</w:instrText>
      </w:r>
      <w:r w:rsidR="00481400">
        <w:fldChar w:fldCharType="separate"/>
      </w:r>
      <w:proofErr w:type="spellStart"/>
      <w:r w:rsidR="00481400" w:rsidRPr="00FF49DD">
        <w:rPr>
          <w:rStyle w:val="Hyperlink"/>
          <w:rFonts w:ascii="Arial" w:hAnsi="Arial" w:cs="Arial"/>
          <w:bCs/>
          <w:i w:val="0"/>
          <w:iCs/>
          <w:lang w:val="es-ES"/>
        </w:rPr>
        <w:t>Vitralux</w:t>
      </w:r>
      <w:proofErr w:type="spellEnd"/>
      <w:r w:rsidR="00481400" w:rsidRPr="00FF49DD">
        <w:rPr>
          <w:rStyle w:val="Hyperlink"/>
          <w:rFonts w:ascii="Arial" w:hAnsi="Arial" w:cs="Arial"/>
          <w:bCs/>
          <w:i w:val="0"/>
          <w:iCs/>
          <w:lang w:val="es-ES"/>
        </w:rPr>
        <w:t xml:space="preserve"> </w:t>
      </w:r>
      <w:r w:rsidR="009E59E2" w:rsidRPr="00FF49DD">
        <w:rPr>
          <w:rStyle w:val="Hyperlink"/>
          <w:rFonts w:ascii="Arial" w:hAnsi="Arial" w:cs="Arial"/>
          <w:bCs/>
          <w:i w:val="0"/>
          <w:iCs/>
          <w:lang w:val="es-ES"/>
        </w:rPr>
        <w:t>GmbH</w:t>
      </w:r>
      <w:r w:rsidR="00481400">
        <w:fldChar w:fldCharType="end"/>
      </w:r>
    </w:p>
    <w:p w14:paraId="4320EB1C" w14:textId="28FFC366" w:rsidR="003046F6" w:rsidRPr="00FF49DD" w:rsidRDefault="003046F6" w:rsidP="00DC447B">
      <w:pPr>
        <w:tabs>
          <w:tab w:val="left" w:pos="2127"/>
        </w:tabs>
        <w:rPr>
          <w:rFonts w:ascii="Arial" w:hAnsi="Arial" w:cs="Arial"/>
          <w:color w:val="auto"/>
          <w:lang w:val="es-ES"/>
        </w:rPr>
      </w:pPr>
      <w:r w:rsidRPr="00FF49DD">
        <w:rPr>
          <w:rFonts w:ascii="Arial" w:hAnsi="Arial" w:cs="Arial"/>
          <w:b/>
          <w:color w:val="auto"/>
          <w:lang w:val="es-ES"/>
        </w:rPr>
        <w:t>Vidrio:</w:t>
      </w:r>
      <w:r w:rsidR="00CC0D8C" w:rsidRPr="00FF49DD">
        <w:rPr>
          <w:rFonts w:ascii="Arial" w:hAnsi="Arial" w:cs="Arial"/>
          <w:b/>
          <w:color w:val="auto"/>
          <w:lang w:val="es-ES"/>
        </w:rPr>
        <w:t xml:space="preserve">         </w:t>
      </w:r>
      <w:r w:rsidR="00DC447B" w:rsidRPr="00FF49DD">
        <w:rPr>
          <w:rFonts w:ascii="Arial" w:hAnsi="Arial" w:cs="Arial"/>
          <w:b/>
          <w:color w:val="auto"/>
          <w:lang w:val="es-ES"/>
        </w:rPr>
        <w:tab/>
      </w:r>
      <w:r w:rsidR="00323AA9">
        <w:fldChar w:fldCharType="begin"/>
      </w:r>
      <w:r w:rsidR="00323AA9" w:rsidRPr="00453BB2">
        <w:rPr>
          <w:lang w:val="es-ES"/>
        </w:rPr>
        <w:instrText>HYPERLINK "https://www.egger-glas.at/"</w:instrText>
      </w:r>
      <w:r w:rsidR="00323AA9">
        <w:fldChar w:fldCharType="separate"/>
      </w:r>
      <w:r w:rsidR="00323AA9" w:rsidRPr="00FF49DD">
        <w:rPr>
          <w:rStyle w:val="Hyperlink"/>
          <w:rFonts w:ascii="Arial" w:hAnsi="Arial" w:cs="Arial"/>
          <w:i w:val="0"/>
          <w:iCs/>
          <w:lang w:val="es-ES"/>
        </w:rPr>
        <w:t xml:space="preserve"> </w:t>
      </w:r>
      <w:r w:rsidR="00B83E79">
        <w:rPr>
          <w:rStyle w:val="Hyperlink"/>
          <w:rFonts w:ascii="Arial" w:hAnsi="Arial" w:cs="Arial"/>
          <w:i w:val="0"/>
          <w:iCs/>
          <w:lang w:val="es-ES"/>
        </w:rPr>
        <w:t xml:space="preserve">     </w:t>
      </w:r>
      <w:proofErr w:type="spellStart"/>
      <w:r w:rsidR="00323AA9" w:rsidRPr="00FF49DD">
        <w:rPr>
          <w:rStyle w:val="Hyperlink"/>
          <w:rFonts w:ascii="Arial" w:hAnsi="Arial" w:cs="Arial"/>
          <w:i w:val="0"/>
          <w:iCs/>
          <w:lang w:val="es-ES"/>
        </w:rPr>
        <w:t>Egger</w:t>
      </w:r>
      <w:proofErr w:type="spellEnd"/>
      <w:r w:rsidR="00323AA9" w:rsidRPr="00FF49DD">
        <w:rPr>
          <w:rStyle w:val="Hyperlink"/>
          <w:rFonts w:ascii="Arial" w:hAnsi="Arial" w:cs="Arial"/>
          <w:i w:val="0"/>
          <w:iCs/>
          <w:lang w:val="es-ES"/>
        </w:rPr>
        <w:t xml:space="preserve"> Glas</w:t>
      </w:r>
      <w:r w:rsidR="00323AA9">
        <w:fldChar w:fldCharType="end"/>
      </w:r>
    </w:p>
    <w:p w14:paraId="60E878A5" w14:textId="774BC69F" w:rsidR="003046F6" w:rsidRPr="00FF49DD" w:rsidRDefault="003046F6" w:rsidP="00DC447B">
      <w:pPr>
        <w:tabs>
          <w:tab w:val="left" w:pos="2127"/>
        </w:tabs>
        <w:rPr>
          <w:rFonts w:ascii="Arial" w:hAnsi="Arial" w:cs="Arial"/>
          <w:color w:val="auto"/>
          <w:lang w:val="es-ES"/>
        </w:rPr>
      </w:pPr>
      <w:r w:rsidRPr="00FF49DD">
        <w:rPr>
          <w:rFonts w:ascii="Arial" w:hAnsi="Arial" w:cs="Arial"/>
          <w:b/>
          <w:color w:val="auto"/>
          <w:lang w:val="es-ES"/>
        </w:rPr>
        <w:t xml:space="preserve">barra espaciadora: </w:t>
      </w:r>
      <w:r w:rsidR="00CC0D8C" w:rsidRPr="00FF49DD">
        <w:rPr>
          <w:rFonts w:ascii="Arial" w:hAnsi="Arial" w:cs="Arial"/>
          <w:b/>
          <w:color w:val="auto"/>
          <w:lang w:val="es-ES"/>
        </w:rPr>
        <w:t xml:space="preserve"> </w:t>
      </w:r>
      <w:r w:rsidR="00DC447B" w:rsidRPr="00FF49DD">
        <w:rPr>
          <w:rFonts w:ascii="Arial" w:hAnsi="Arial" w:cs="Arial"/>
          <w:b/>
          <w:color w:val="auto"/>
          <w:lang w:val="es-ES"/>
        </w:rPr>
        <w:tab/>
      </w:r>
      <w:r w:rsidR="00B83E79">
        <w:rPr>
          <w:rFonts w:ascii="Arial" w:hAnsi="Arial" w:cs="Arial"/>
          <w:b/>
          <w:color w:val="auto"/>
          <w:lang w:val="es-ES"/>
        </w:rPr>
        <w:t xml:space="preserve">      </w:t>
      </w:r>
      <w:r w:rsidR="002F39C0" w:rsidRPr="00FF49DD">
        <w:rPr>
          <w:rFonts w:ascii="Arial" w:hAnsi="Arial" w:cs="Arial"/>
          <w:color w:val="auto"/>
          <w:lang w:val="es-ES"/>
        </w:rPr>
        <w:t xml:space="preserve">Swisspacer </w:t>
      </w:r>
      <w:r w:rsidR="00F46DE4" w:rsidRPr="00FF49DD">
        <w:rPr>
          <w:rFonts w:ascii="Arial" w:hAnsi="Arial" w:cs="Arial"/>
          <w:color w:val="auto"/>
          <w:lang w:val="es-ES"/>
        </w:rPr>
        <w:t xml:space="preserve">Ultimate </w:t>
      </w:r>
    </w:p>
    <w:p w14:paraId="0B00C125" w14:textId="5A5A7714" w:rsidR="00CC0D8C" w:rsidRPr="00FF49DD" w:rsidRDefault="003046F6" w:rsidP="00DC447B">
      <w:pPr>
        <w:tabs>
          <w:tab w:val="left" w:pos="2127"/>
        </w:tabs>
        <w:rPr>
          <w:rFonts w:ascii="Arial" w:hAnsi="Arial" w:cs="Arial"/>
          <w:color w:val="auto"/>
          <w:lang w:val="es-ES"/>
        </w:rPr>
      </w:pPr>
      <w:r w:rsidRPr="00FF49DD">
        <w:rPr>
          <w:rFonts w:ascii="Arial" w:hAnsi="Arial" w:cs="Arial"/>
          <w:b/>
          <w:color w:val="auto"/>
          <w:lang w:val="es-ES"/>
        </w:rPr>
        <w:t>Finalización:</w:t>
      </w:r>
      <w:r w:rsidR="00DC447B" w:rsidRPr="00FF49DD">
        <w:rPr>
          <w:rFonts w:ascii="Arial" w:hAnsi="Arial" w:cs="Arial"/>
          <w:b/>
          <w:color w:val="auto"/>
          <w:lang w:val="es-ES"/>
        </w:rPr>
        <w:tab/>
      </w:r>
      <w:r w:rsidR="00B83E79">
        <w:rPr>
          <w:rFonts w:ascii="Arial" w:hAnsi="Arial" w:cs="Arial"/>
          <w:b/>
          <w:color w:val="auto"/>
          <w:lang w:val="es-ES"/>
        </w:rPr>
        <w:t xml:space="preserve">      </w:t>
      </w:r>
      <w:r w:rsidR="00215E71" w:rsidRPr="00FF49DD">
        <w:rPr>
          <w:rFonts w:ascii="Arial" w:hAnsi="Arial" w:cs="Arial"/>
          <w:color w:val="auto"/>
          <w:lang w:val="es-ES"/>
        </w:rPr>
        <w:t>2024</w:t>
      </w:r>
    </w:p>
    <w:p w14:paraId="7C6ECF1C" w14:textId="77777777" w:rsidR="00DC447B" w:rsidRPr="00FF49DD" w:rsidRDefault="00DC447B" w:rsidP="00CC0D8C">
      <w:pPr>
        <w:pStyle w:val="Fliesstext"/>
        <w:rPr>
          <w:rFonts w:ascii="Arial" w:hAnsi="Arial" w:cs="Arial"/>
          <w:lang w:val="es-ES"/>
        </w:rPr>
      </w:pPr>
    </w:p>
    <w:p w14:paraId="3CDF1FEF" w14:textId="6524F457" w:rsidR="00CC0D8C" w:rsidRPr="00FF49DD" w:rsidRDefault="00CC0D8C" w:rsidP="00CC0D8C">
      <w:pPr>
        <w:pStyle w:val="Fliesstext"/>
        <w:rPr>
          <w:rFonts w:ascii="Arial" w:hAnsi="Arial" w:cs="Arial"/>
          <w:lang w:val="es-ES"/>
        </w:rPr>
      </w:pPr>
      <w:r w:rsidRPr="00FF49DD">
        <w:rPr>
          <w:rFonts w:ascii="Arial" w:hAnsi="Arial" w:cs="Arial"/>
          <w:lang w:val="es-ES"/>
        </w:rPr>
        <w:t xml:space="preserve">Extensión del texto: </w:t>
      </w:r>
      <w:r w:rsidR="008F62D0" w:rsidRPr="00FF49DD">
        <w:rPr>
          <w:rFonts w:ascii="Arial" w:hAnsi="Arial" w:cs="Arial"/>
          <w:lang w:val="es-ES"/>
        </w:rPr>
        <w:t xml:space="preserve">aprox. </w:t>
      </w:r>
      <w:r w:rsidR="00012D59" w:rsidRPr="00FF49DD">
        <w:rPr>
          <w:rFonts w:ascii="Arial" w:hAnsi="Arial" w:cs="Arial"/>
          <w:lang w:val="es-ES"/>
        </w:rPr>
        <w:t>5</w:t>
      </w:r>
      <w:r w:rsidR="00474F16">
        <w:rPr>
          <w:rFonts w:ascii="Arial" w:hAnsi="Arial" w:cs="Arial"/>
          <w:lang w:val="es-ES"/>
        </w:rPr>
        <w:t>510</w:t>
      </w:r>
      <w:r w:rsidR="00012D59" w:rsidRPr="00FF49DD">
        <w:rPr>
          <w:rFonts w:ascii="Arial" w:hAnsi="Arial" w:cs="Arial"/>
          <w:lang w:val="es-ES"/>
        </w:rPr>
        <w:t xml:space="preserve"> </w:t>
      </w:r>
      <w:r w:rsidRPr="00FF49DD">
        <w:rPr>
          <w:rFonts w:ascii="Arial" w:hAnsi="Arial" w:cs="Arial"/>
          <w:lang w:val="es-ES"/>
        </w:rPr>
        <w:t xml:space="preserve">caracteres </w:t>
      </w:r>
    </w:p>
    <w:p w14:paraId="3ADACBD4" w14:textId="77777777" w:rsidR="00D0085C" w:rsidRPr="00FF49DD" w:rsidRDefault="00D0085C" w:rsidP="00DB6834">
      <w:pPr>
        <w:rPr>
          <w:rFonts w:ascii="Arial" w:hAnsi="Arial" w:cs="Arial"/>
          <w:lang w:val="es-ES"/>
        </w:rPr>
      </w:pPr>
    </w:p>
    <w:p w14:paraId="76CA6784" w14:textId="33D54FDE" w:rsidR="00A20AAF" w:rsidRDefault="00A20AAF" w:rsidP="00A20AAF">
      <w:pPr>
        <w:rPr>
          <w:rStyle w:val="Hyperlink"/>
          <w:rFonts w:ascii="Arial" w:hAnsi="Arial" w:cs="Arial"/>
          <w:lang w:val="es-ES"/>
        </w:rPr>
      </w:pPr>
      <w:r w:rsidRPr="00FF49DD">
        <w:rPr>
          <w:rFonts w:ascii="Arial" w:hAnsi="Arial" w:cs="Arial"/>
          <w:lang w:val="es-ES"/>
        </w:rPr>
        <w:t>Más información en</w:t>
      </w:r>
      <w:r>
        <w:fldChar w:fldCharType="begin"/>
      </w:r>
      <w:r w:rsidRPr="00453BB2">
        <w:rPr>
          <w:lang w:val="es-ES"/>
        </w:rPr>
        <w:instrText>HYPERLINK "https://www.swisspacer.com"</w:instrText>
      </w:r>
      <w:r>
        <w:fldChar w:fldCharType="separate"/>
      </w:r>
      <w:r w:rsidRPr="00FF49DD">
        <w:rPr>
          <w:rStyle w:val="Hyperlink"/>
          <w:rFonts w:ascii="Arial" w:hAnsi="Arial" w:cs="Arial"/>
          <w:lang w:val="es-ES"/>
        </w:rPr>
        <w:t xml:space="preserve"> www.swisspacer.com</w:t>
      </w:r>
      <w:r>
        <w:fldChar w:fldCharType="end"/>
      </w:r>
      <w:r w:rsidR="00542EA5" w:rsidRPr="00FF49DD">
        <w:rPr>
          <w:rStyle w:val="Hyperlink"/>
          <w:rFonts w:ascii="Arial" w:hAnsi="Arial" w:cs="Arial"/>
          <w:i w:val="0"/>
          <w:iCs/>
          <w:lang w:val="es-ES"/>
        </w:rPr>
        <w:t xml:space="preserve"> y</w:t>
      </w:r>
      <w:r w:rsidR="00542EA5" w:rsidRPr="00FF49DD">
        <w:rPr>
          <w:rStyle w:val="Hyperlink"/>
          <w:rFonts w:ascii="Arial" w:hAnsi="Arial" w:cs="Arial"/>
          <w:lang w:val="es-ES"/>
        </w:rPr>
        <w:t xml:space="preserve"> </w:t>
      </w:r>
      <w:hyperlink r:id="rId11" w:history="1">
        <w:r w:rsidR="00453BB2" w:rsidRPr="009853ED">
          <w:rPr>
            <w:rStyle w:val="Hyperlink"/>
            <w:rFonts w:ascii="Arial" w:hAnsi="Arial" w:cs="Arial"/>
            <w:lang w:val="es-ES"/>
          </w:rPr>
          <w:t>www.vitralux.com</w:t>
        </w:r>
      </w:hyperlink>
    </w:p>
    <w:p w14:paraId="68C3BF8E" w14:textId="77777777" w:rsidR="00453BB2" w:rsidRPr="00FF49DD" w:rsidRDefault="00453BB2" w:rsidP="00A20AAF">
      <w:pPr>
        <w:rPr>
          <w:rFonts w:ascii="Arial" w:hAnsi="Arial" w:cs="Arial"/>
          <w:lang w:val="es-ES"/>
        </w:rPr>
      </w:pPr>
    </w:p>
    <w:p w14:paraId="4DF23B8C" w14:textId="77777777" w:rsidR="00A20AAF" w:rsidRPr="00FF49DD" w:rsidRDefault="00A20AAF" w:rsidP="00A20AAF">
      <w:pPr>
        <w:rPr>
          <w:rFonts w:ascii="Arial" w:hAnsi="Arial" w:cs="Arial"/>
          <w:lang w:val="es-ES"/>
        </w:rPr>
      </w:pPr>
      <w:r w:rsidRPr="00FF49DD">
        <w:rPr>
          <w:rFonts w:ascii="Arial" w:hAnsi="Arial" w:cs="Arial"/>
          <w:lang w:val="es-ES"/>
        </w:rPr>
        <w:t>El texto y el material gráfico se pueden descargar en:</w:t>
      </w:r>
    </w:p>
    <w:p w14:paraId="5B062648" w14:textId="6709354A" w:rsidR="00876B18" w:rsidRPr="00FF49DD" w:rsidRDefault="0053586B" w:rsidP="003B4080">
      <w:pPr>
        <w:rPr>
          <w:rFonts w:ascii="Arial" w:hAnsi="Arial" w:cs="Arial"/>
          <w:i/>
          <w:lang w:val="es-ES"/>
        </w:rPr>
      </w:pPr>
      <w:r>
        <w:fldChar w:fldCharType="begin"/>
      </w:r>
      <w:r w:rsidRPr="00453BB2">
        <w:rPr>
          <w:lang w:val="es-ES"/>
        </w:rPr>
        <w:instrText>HYPERLINK "https://swisspacer.com/es/nota-de-prensa/informe-proyecto-kaiserjuwel"</w:instrText>
      </w:r>
      <w:r>
        <w:fldChar w:fldCharType="separate"/>
      </w:r>
      <w:r w:rsidRPr="0053586B">
        <w:rPr>
          <w:rStyle w:val="Hyperlink"/>
          <w:rFonts w:ascii="Arial" w:hAnsi="Arial" w:cs="Arial"/>
          <w:lang w:val="es-ES"/>
        </w:rPr>
        <w:t>https://swisspacer.com/es/nota-de-prensa/informe-proyecto-kaiserjuwel</w:t>
      </w:r>
      <w:r>
        <w:fldChar w:fldCharType="end"/>
      </w:r>
      <w:r w:rsidR="00F45448" w:rsidRPr="00FF49DD">
        <w:rPr>
          <w:rFonts w:ascii="Arial" w:hAnsi="Arial" w:cs="Arial"/>
          <w:i/>
          <w:lang w:val="es-ES"/>
        </w:rPr>
        <w:t xml:space="preserve"> </w:t>
      </w:r>
    </w:p>
    <w:p w14:paraId="6FFB2B93" w14:textId="5F5E86C6" w:rsidR="00C53FDC" w:rsidRPr="00FF49DD" w:rsidRDefault="003B4080" w:rsidP="00C53FDC">
      <w:pPr>
        <w:rPr>
          <w:rFonts w:ascii="Arial" w:hAnsi="Arial" w:cs="Arial"/>
          <w:lang w:val="es-ES"/>
        </w:rPr>
      </w:pPr>
      <w:r w:rsidRPr="00FF49DD">
        <w:rPr>
          <w:rFonts w:ascii="Arial" w:hAnsi="Arial" w:cs="Arial"/>
          <w:noProof/>
          <w:lang w:val="es-ES" w:eastAsia="de-DE"/>
          <w14:ligatures w14:val="standardContextual"/>
        </w:rPr>
        <w:lastRenderedPageBreak/>
        <mc:AlternateContent>
          <mc:Choice Requires="wps">
            <w:drawing>
              <wp:inline distT="0" distB="0" distL="0" distR="0" wp14:anchorId="0C4377A1" wp14:editId="2562B9F6">
                <wp:extent cx="4040660" cy="630000"/>
                <wp:effectExtent l="0" t="0" r="0" b="0"/>
                <wp:docPr id="1763584005" name="Textfeld 4"/>
                <wp:cNvGraphicFramePr/>
                <a:graphic xmlns:a="http://schemas.openxmlformats.org/drawingml/2006/main">
                  <a:graphicData uri="http://schemas.microsoft.com/office/word/2010/wordprocessingShape">
                    <wps:wsp>
                      <wps:cNvSpPr txBox="1"/>
                      <wps:spPr>
                        <a:xfrm>
                          <a:off x="0" y="0"/>
                          <a:ext cx="4040660" cy="630000"/>
                        </a:xfrm>
                        <a:prstGeom prst="rect">
                          <a:avLst/>
                        </a:prstGeom>
                        <a:solidFill>
                          <a:schemeClr val="accent6"/>
                        </a:solidFill>
                        <a:ln w="6350">
                          <a:noFill/>
                        </a:ln>
                      </wps:spPr>
                      <wps:txbx>
                        <w:txbxContent>
                          <w:p w14:paraId="043333A7" w14:textId="77777777" w:rsidR="00367DB3" w:rsidRPr="00367DB3" w:rsidRDefault="00367DB3" w:rsidP="00367DB3">
                            <w:pPr>
                              <w:rPr>
                                <w:rFonts w:ascii="Arial" w:hAnsi="Arial" w:cs="Arial"/>
                                <w:b/>
                                <w:bCs/>
                                <w:lang w:val="es-ES"/>
                              </w:rPr>
                            </w:pPr>
                            <w:r w:rsidRPr="00367DB3">
                              <w:rPr>
                                <w:rFonts w:ascii="Arial" w:hAnsi="Arial" w:cs="Arial"/>
                                <w:b/>
                                <w:bCs/>
                                <w:lang w:val="es-ES"/>
                              </w:rPr>
                              <w:t>Acerca de Swisspacer</w:t>
                            </w:r>
                          </w:p>
                          <w:p w14:paraId="3B512FC3" w14:textId="77777777" w:rsidR="00367DB3" w:rsidRPr="00367DB3" w:rsidRDefault="00367DB3" w:rsidP="00367DB3">
                            <w:pPr>
                              <w:rPr>
                                <w:rFonts w:ascii="Arial" w:hAnsi="Arial" w:cs="Arial"/>
                                <w:lang w:val="es-ES"/>
                              </w:rPr>
                            </w:pPr>
                            <w:r w:rsidRPr="00367DB3">
                              <w:rPr>
                                <w:rFonts w:ascii="Arial" w:hAnsi="Arial" w:cs="Arial"/>
                                <w:lang w:val="es-ES"/>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34A2181E" w14:textId="77777777" w:rsidR="00367DB3" w:rsidRPr="00367DB3" w:rsidRDefault="00367DB3" w:rsidP="00367DB3">
                            <w:pPr>
                              <w:rPr>
                                <w:rFonts w:ascii="Arial" w:hAnsi="Arial" w:cs="Arial"/>
                                <w:lang w:val="es-ES"/>
                              </w:rPr>
                            </w:pPr>
                            <w:r w:rsidRPr="00367DB3">
                              <w:rPr>
                                <w:rFonts w:ascii="Arial" w:hAnsi="Arial" w:cs="Arial"/>
                                <w:lang w:val="es-ES"/>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r w:rsidRPr="00367DB3">
                              <w:rPr>
                                <w:rFonts w:ascii="Arial" w:hAnsi="Arial" w:cs="Arial"/>
                                <w:lang w:val="es-ES"/>
                              </w:rPr>
                              <w:br/>
                              <w:t xml:space="preserve">Swisspacer se fundó en 1998 y forma parte del Grupo Saint-Gobain. La sede central y el centro tecnológico se encuentran en </w:t>
                            </w:r>
                            <w:proofErr w:type="spellStart"/>
                            <w:r w:rsidRPr="00367DB3">
                              <w:rPr>
                                <w:rFonts w:ascii="Arial" w:hAnsi="Arial" w:cs="Arial"/>
                                <w:lang w:val="es-ES"/>
                              </w:rPr>
                              <w:t>Lengwil</w:t>
                            </w:r>
                            <w:proofErr w:type="spellEnd"/>
                            <w:r w:rsidRPr="00367DB3">
                              <w:rPr>
                                <w:rFonts w:ascii="Arial" w:hAnsi="Arial" w:cs="Arial"/>
                                <w:lang w:val="es-ES"/>
                              </w:rPr>
                              <w:t xml:space="preserve"> (Suiza).</w:t>
                            </w:r>
                          </w:p>
                          <w:p w14:paraId="7B7BF2E1" w14:textId="17C47AC2" w:rsidR="00DC447B" w:rsidRPr="00367DB3" w:rsidRDefault="00367DB3" w:rsidP="00EB16D8">
                            <w:pPr>
                              <w:rPr>
                                <w:rStyle w:val="Semibold"/>
                                <w:rFonts w:ascii="Arial" w:hAnsi="Arial" w:cs="Arial"/>
                                <w:b/>
                                <w:bCs/>
                                <w:lang w:val="es-ES"/>
                              </w:rPr>
                            </w:pPr>
                            <w:r w:rsidRPr="00367DB3">
                              <w:rPr>
                                <w:rFonts w:ascii="Arial" w:hAnsi="Arial" w:cs="Arial"/>
                                <w:b/>
                                <w:bCs/>
                                <w:lang w:val="es-ES"/>
                              </w:rPr>
                              <w:t>Arraigada en Suiza. En casa en todo el mundo.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18.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" fillcolor="#dde5e2 [3209]" stroked="f" strokeweight=".5pt">
                <v:textbox style="mso-fit-shape-to-text:t" inset="4mm,3mm,3mm,3mm">
                  <w:txbxContent>
                    <w:p w14:paraId="043333A7" w14:textId="77777777" w:rsidR="00367DB3" w:rsidRPr="00367DB3" w:rsidRDefault="00367DB3" w:rsidP="00367DB3">
                      <w:pPr>
                        <w:rPr>
                          <w:rFonts w:ascii="Arial" w:hAnsi="Arial" w:cs="Arial"/>
                          <w:b/>
                          <w:bCs/>
                          <w:lang w:val="es-ES"/>
                        </w:rPr>
                      </w:pPr>
                      <w:r w:rsidRPr="00367DB3">
                        <w:rPr>
                          <w:rFonts w:ascii="Arial" w:hAnsi="Arial" w:cs="Arial"/>
                          <w:b/>
                          <w:bCs/>
                          <w:lang w:val="es-ES"/>
                        </w:rPr>
                        <w:t>Acerca de Swisspacer</w:t>
                      </w:r>
                    </w:p>
                    <w:p w14:paraId="3B512FC3" w14:textId="77777777" w:rsidR="00367DB3" w:rsidRPr="00367DB3" w:rsidRDefault="00367DB3" w:rsidP="00367DB3">
                      <w:pPr>
                        <w:rPr>
                          <w:rFonts w:ascii="Arial" w:hAnsi="Arial" w:cs="Arial"/>
                          <w:lang w:val="es-ES"/>
                        </w:rPr>
                      </w:pPr>
                      <w:r w:rsidRPr="00367DB3">
                        <w:rPr>
                          <w:rFonts w:ascii="Arial" w:hAnsi="Arial" w:cs="Arial"/>
                          <w:lang w:val="es-ES"/>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34A2181E" w14:textId="77777777" w:rsidR="00367DB3" w:rsidRPr="00367DB3" w:rsidRDefault="00367DB3" w:rsidP="00367DB3">
                      <w:pPr>
                        <w:rPr>
                          <w:rFonts w:ascii="Arial" w:hAnsi="Arial" w:cs="Arial"/>
                          <w:lang w:val="es-ES"/>
                        </w:rPr>
                      </w:pPr>
                      <w:r w:rsidRPr="00367DB3">
                        <w:rPr>
                          <w:rFonts w:ascii="Arial" w:hAnsi="Arial" w:cs="Arial"/>
                          <w:lang w:val="es-ES"/>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r w:rsidRPr="00367DB3">
                        <w:rPr>
                          <w:rFonts w:ascii="Arial" w:hAnsi="Arial" w:cs="Arial"/>
                          <w:lang w:val="es-ES"/>
                        </w:rPr>
                        <w:br/>
                        <w:t xml:space="preserve">Swisspacer se fundó en 1998 y forma parte del Grupo Saint-Gobain. La sede central y el centro tecnológico se encuentran en </w:t>
                      </w:r>
                      <w:proofErr w:type="spellStart"/>
                      <w:r w:rsidRPr="00367DB3">
                        <w:rPr>
                          <w:rFonts w:ascii="Arial" w:hAnsi="Arial" w:cs="Arial"/>
                          <w:lang w:val="es-ES"/>
                        </w:rPr>
                        <w:t>Lengwil</w:t>
                      </w:r>
                      <w:proofErr w:type="spellEnd"/>
                      <w:r w:rsidRPr="00367DB3">
                        <w:rPr>
                          <w:rFonts w:ascii="Arial" w:hAnsi="Arial" w:cs="Arial"/>
                          <w:lang w:val="es-ES"/>
                        </w:rPr>
                        <w:t xml:space="preserve"> (Suiza).</w:t>
                      </w:r>
                    </w:p>
                    <w:p w14:paraId="7B7BF2E1" w14:textId="17C47AC2" w:rsidR="00DC447B" w:rsidRPr="00367DB3" w:rsidRDefault="00367DB3" w:rsidP="00EB16D8">
                      <w:pPr>
                        <w:rPr>
                          <w:rStyle w:val="Semibold"/>
                          <w:rFonts w:ascii="Arial" w:hAnsi="Arial" w:cs="Arial"/>
                          <w:b/>
                          <w:bCs/>
                          <w:lang w:val="es-ES"/>
                        </w:rPr>
                      </w:pPr>
                      <w:r w:rsidRPr="00367DB3">
                        <w:rPr>
                          <w:rFonts w:ascii="Arial" w:hAnsi="Arial" w:cs="Arial"/>
                          <w:b/>
                          <w:bCs/>
                          <w:lang w:val="es-ES"/>
                        </w:rPr>
                        <w:t>Arraigada en Suiza. En casa en todo el mundo.</w:t>
                      </w:r>
                    </w:p>
                  </w:txbxContent>
                </v:textbox>
                <w10:anchorlock/>
              </v:shape>
            </w:pict>
          </mc:Fallback>
        </mc:AlternateContent>
      </w:r>
      <w:r w:rsidR="00C53FDC" w:rsidRPr="00FF49DD">
        <w:rPr>
          <w:rFonts w:ascii="Arial" w:hAnsi="Arial" w:cs="Arial"/>
          <w:bCs/>
          <w:lang w:val="es-ES"/>
        </w:rPr>
        <w:br/>
      </w:r>
      <w:r w:rsidR="00C53FDC" w:rsidRPr="00FF49DD">
        <w:rPr>
          <w:rFonts w:ascii="Arial" w:hAnsi="Arial" w:cs="Arial"/>
          <w:bCs/>
          <w:lang w:val="es-ES"/>
        </w:rPr>
        <w:br/>
      </w:r>
      <w:r w:rsidR="00C53FDC" w:rsidRPr="00FF49DD">
        <w:rPr>
          <w:rFonts w:ascii="Arial" w:hAnsi="Arial" w:cs="Arial"/>
          <w:noProof/>
          <w:lang w:val="es-ES" w:eastAsia="de-DE"/>
          <w14:ligatures w14:val="standardContextual"/>
        </w:rPr>
        <mc:AlternateContent>
          <mc:Choice Requires="wps">
            <w:drawing>
              <wp:inline distT="0" distB="0" distL="0" distR="0" wp14:anchorId="2E72BE4B" wp14:editId="1534A032">
                <wp:extent cx="4040505" cy="630000"/>
                <wp:effectExtent l="0" t="0" r="0" b="5715"/>
                <wp:docPr id="1715673969" name="Textfeld 4"/>
                <wp:cNvGraphicFramePr/>
                <a:graphic xmlns:a="http://schemas.openxmlformats.org/drawingml/2006/main">
                  <a:graphicData uri="http://schemas.microsoft.com/office/word/2010/wordprocessingShape">
                    <wps:wsp>
                      <wps:cNvSpPr txBox="1"/>
                      <wps:spPr>
                        <a:xfrm>
                          <a:off x="0" y="0"/>
                          <a:ext cx="4040505" cy="630000"/>
                        </a:xfrm>
                        <a:prstGeom prst="rect">
                          <a:avLst/>
                        </a:prstGeom>
                        <a:solidFill>
                          <a:schemeClr val="accent6"/>
                        </a:solidFill>
                        <a:ln w="6350">
                          <a:noFill/>
                        </a:ln>
                      </wps:spPr>
                      <wps:txbx>
                        <w:txbxContent>
                          <w:p w14:paraId="6129FD8D" w14:textId="77777777" w:rsidR="00C53FDC" w:rsidRPr="00367DB3" w:rsidRDefault="00C53FDC" w:rsidP="00C53FDC">
                            <w:pPr>
                              <w:rPr>
                                <w:rFonts w:ascii="Arial" w:hAnsi="Arial" w:cs="Arial"/>
                                <w:b/>
                                <w:lang w:val="es-ES"/>
                              </w:rPr>
                            </w:pPr>
                            <w:proofErr w:type="spellStart"/>
                            <w:r w:rsidRPr="00367DB3">
                              <w:rPr>
                                <w:rFonts w:ascii="Arial" w:hAnsi="Arial" w:cs="Arial"/>
                                <w:b/>
                                <w:lang w:val="es-ES"/>
                              </w:rPr>
                              <w:t>Vitralux</w:t>
                            </w:r>
                            <w:proofErr w:type="spellEnd"/>
                            <w:r w:rsidRPr="00367DB3">
                              <w:rPr>
                                <w:rFonts w:ascii="Arial" w:hAnsi="Arial" w:cs="Arial"/>
                                <w:b/>
                                <w:lang w:val="es-ES"/>
                              </w:rPr>
                              <w:t>: experiencia desde el Tirol del Sur</w:t>
                            </w:r>
                          </w:p>
                          <w:p w14:paraId="2F9C311E" w14:textId="1CE189CE" w:rsidR="00C53FDC" w:rsidRPr="00367DB3" w:rsidRDefault="00C53FDC" w:rsidP="00C53FDC">
                            <w:pPr>
                              <w:rPr>
                                <w:rStyle w:val="Semibold"/>
                                <w:rFonts w:ascii="Arial" w:hAnsi="Arial" w:cs="Arial"/>
                                <w:lang w:val="es-ES"/>
                              </w:rPr>
                            </w:pPr>
                            <w:r w:rsidRPr="00367DB3">
                              <w:rPr>
                                <w:rFonts w:ascii="Arial" w:hAnsi="Arial" w:cs="Arial"/>
                                <w:bCs/>
                                <w:lang w:val="es-ES"/>
                              </w:rPr>
                              <w:t xml:space="preserve">Con sede en </w:t>
                            </w:r>
                            <w:proofErr w:type="spellStart"/>
                            <w:r w:rsidRPr="00367DB3">
                              <w:rPr>
                                <w:rFonts w:ascii="Arial" w:hAnsi="Arial" w:cs="Arial"/>
                                <w:bCs/>
                                <w:lang w:val="es-ES"/>
                              </w:rPr>
                              <w:t>Brunico</w:t>
                            </w:r>
                            <w:proofErr w:type="spellEnd"/>
                            <w:r w:rsidRPr="00367DB3">
                              <w:rPr>
                                <w:rFonts w:ascii="Arial" w:hAnsi="Arial" w:cs="Arial"/>
                                <w:bCs/>
                                <w:lang w:val="es-ES"/>
                              </w:rPr>
                              <w:t xml:space="preserve">, Tirol del Sur, </w:t>
                            </w:r>
                            <w:proofErr w:type="spellStart"/>
                            <w:r w:rsidRPr="00367DB3">
                              <w:rPr>
                                <w:rFonts w:ascii="Arial" w:hAnsi="Arial" w:cs="Arial"/>
                                <w:bCs/>
                                <w:lang w:val="es-ES"/>
                              </w:rPr>
                              <w:t>Vitralux</w:t>
                            </w:r>
                            <w:proofErr w:type="spellEnd"/>
                            <w:r w:rsidRPr="00367DB3">
                              <w:rPr>
                                <w:rFonts w:ascii="Arial" w:hAnsi="Arial" w:cs="Arial"/>
                                <w:bCs/>
                                <w:lang w:val="es-ES"/>
                              </w:rPr>
                              <w:t xml:space="preserve"> lleva muchos años desarrollando y realizando sofisticadas soluciones de acristalamiento en aluminio y vidrio. Alrededor de 75 empleados trabajan en el asesoramiento, la planificación, la fabricación y el montaje de sistemas personalizados, desde el diseño minimalista hasta la perfección técnica. El complejo de bienestar </w:t>
                            </w:r>
                            <w:proofErr w:type="spellStart"/>
                            <w:r w:rsidRPr="00367DB3">
                              <w:rPr>
                                <w:rFonts w:ascii="Arial" w:hAnsi="Arial" w:cs="Arial"/>
                                <w:bCs/>
                                <w:lang w:val="es-ES"/>
                              </w:rPr>
                              <w:t>Seiwald</w:t>
                            </w:r>
                            <w:proofErr w:type="spellEnd"/>
                            <w:r w:rsidRPr="00367DB3">
                              <w:rPr>
                                <w:rFonts w:ascii="Arial" w:hAnsi="Arial" w:cs="Arial"/>
                                <w:bCs/>
                                <w:lang w:val="es-ES"/>
                              </w:rPr>
                              <w:t xml:space="preserve"> demuestra el gran impacto que puede tener esta experiencia cuando se une a los socios adecuados.</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 w14:anchorId="2E72BE4B" id="_x0000_s1027" type="#_x0000_t202" style="width:318.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" fillcolor="#dde5e2 [3209]" stroked="f" strokeweight=".5pt">
                <v:textbox style="mso-fit-shape-to-text:t" inset="4mm,3mm,3mm,3mm">
                  <w:txbxContent>
                    <w:p w14:paraId="6129FD8D" w14:textId="77777777" w:rsidR="00C53FDC" w:rsidRPr="00367DB3" w:rsidRDefault="00C53FDC" w:rsidP="00C53FDC">
                      <w:pPr>
                        <w:rPr>
                          <w:rFonts w:ascii="Arial" w:hAnsi="Arial" w:cs="Arial"/>
                          <w:b/>
                          <w:lang w:val="es-ES"/>
                        </w:rPr>
                      </w:pPr>
                      <w:proofErr w:type="spellStart"/>
                      <w:r w:rsidRPr="00367DB3">
                        <w:rPr>
                          <w:rFonts w:ascii="Arial" w:hAnsi="Arial" w:cs="Arial"/>
                          <w:b/>
                          <w:lang w:val="es-ES"/>
                        </w:rPr>
                        <w:t>Vitralux</w:t>
                      </w:r>
                      <w:proofErr w:type="spellEnd"/>
                      <w:r w:rsidRPr="00367DB3">
                        <w:rPr>
                          <w:rFonts w:ascii="Arial" w:hAnsi="Arial" w:cs="Arial"/>
                          <w:b/>
                          <w:lang w:val="es-ES"/>
                        </w:rPr>
                        <w:t>: experiencia desde el Tirol del Sur</w:t>
                      </w:r>
                    </w:p>
                    <w:p w14:paraId="2F9C311E" w14:textId="1CE189CE" w:rsidR="00C53FDC" w:rsidRPr="00367DB3" w:rsidRDefault="00C53FDC" w:rsidP="00C53FDC">
                      <w:pPr>
                        <w:rPr>
                          <w:rStyle w:val="Semibold"/>
                          <w:rFonts w:ascii="Arial" w:hAnsi="Arial" w:cs="Arial"/>
                          <w:lang w:val="es-ES"/>
                        </w:rPr>
                      </w:pPr>
                      <w:r w:rsidRPr="00367DB3">
                        <w:rPr>
                          <w:rFonts w:ascii="Arial" w:hAnsi="Arial" w:cs="Arial"/>
                          <w:bCs/>
                          <w:lang w:val="es-ES"/>
                        </w:rPr>
                        <w:t xml:space="preserve">Con sede en </w:t>
                      </w:r>
                      <w:proofErr w:type="spellStart"/>
                      <w:r w:rsidRPr="00367DB3">
                        <w:rPr>
                          <w:rFonts w:ascii="Arial" w:hAnsi="Arial" w:cs="Arial"/>
                          <w:bCs/>
                          <w:lang w:val="es-ES"/>
                        </w:rPr>
                        <w:t>Brunico</w:t>
                      </w:r>
                      <w:proofErr w:type="spellEnd"/>
                      <w:r w:rsidRPr="00367DB3">
                        <w:rPr>
                          <w:rFonts w:ascii="Arial" w:hAnsi="Arial" w:cs="Arial"/>
                          <w:bCs/>
                          <w:lang w:val="es-ES"/>
                        </w:rPr>
                        <w:t xml:space="preserve">, Tirol del Sur, </w:t>
                      </w:r>
                      <w:proofErr w:type="spellStart"/>
                      <w:r w:rsidRPr="00367DB3">
                        <w:rPr>
                          <w:rFonts w:ascii="Arial" w:hAnsi="Arial" w:cs="Arial"/>
                          <w:bCs/>
                          <w:lang w:val="es-ES"/>
                        </w:rPr>
                        <w:t>Vitralux</w:t>
                      </w:r>
                      <w:proofErr w:type="spellEnd"/>
                      <w:r w:rsidRPr="00367DB3">
                        <w:rPr>
                          <w:rFonts w:ascii="Arial" w:hAnsi="Arial" w:cs="Arial"/>
                          <w:bCs/>
                          <w:lang w:val="es-ES"/>
                        </w:rPr>
                        <w:t xml:space="preserve"> lleva muchos años desarrollando y realizando sofisticadas soluciones de acristalamiento en aluminio y vidrio. Alrededor de 75 empleados trabajan en el asesoramiento, la planificación, la fabricación y el montaje de sistemas personalizados, desde el diseño minimalista hasta la perfección técnica. El complejo de bienestar </w:t>
                      </w:r>
                      <w:proofErr w:type="spellStart"/>
                      <w:r w:rsidRPr="00367DB3">
                        <w:rPr>
                          <w:rFonts w:ascii="Arial" w:hAnsi="Arial" w:cs="Arial"/>
                          <w:bCs/>
                          <w:lang w:val="es-ES"/>
                        </w:rPr>
                        <w:t>Seiwald</w:t>
                      </w:r>
                      <w:proofErr w:type="spellEnd"/>
                      <w:r w:rsidRPr="00367DB3">
                        <w:rPr>
                          <w:rFonts w:ascii="Arial" w:hAnsi="Arial" w:cs="Arial"/>
                          <w:bCs/>
                          <w:lang w:val="es-ES"/>
                        </w:rPr>
                        <w:t xml:space="preserve"> demuestra el gran impacto que puede tener esta experiencia cuando se une a los socios adecuados.</w:t>
                      </w:r>
                    </w:p>
                  </w:txbxContent>
                </v:textbox>
                <w10:anchorlock/>
              </v:shape>
            </w:pict>
          </mc:Fallback>
        </mc:AlternateContent>
      </w:r>
    </w:p>
    <w:p w14:paraId="11B11DF6" w14:textId="77777777" w:rsidR="00876B18" w:rsidRPr="00FF49DD" w:rsidRDefault="00876B18" w:rsidP="005B58A5">
      <w:pPr>
        <w:pStyle w:val="Pressestelle"/>
        <w:rPr>
          <w:rStyle w:val="Semibold"/>
          <w:rFonts w:ascii="Arial" w:hAnsi="Arial" w:cs="Arial"/>
          <w:lang w:val="es-ES"/>
        </w:rPr>
      </w:pPr>
    </w:p>
    <w:p w14:paraId="04B4CDEE" w14:textId="5CDC7CEB" w:rsidR="00D519AC" w:rsidRPr="0053586B" w:rsidRDefault="00D519AC" w:rsidP="005B58A5">
      <w:pPr>
        <w:pStyle w:val="Pressestelle"/>
        <w:rPr>
          <w:rStyle w:val="Semibold"/>
          <w:rFonts w:ascii="Arial" w:hAnsi="Arial" w:cs="Arial"/>
          <w:b/>
          <w:bCs/>
          <w:lang w:val="es-ES"/>
        </w:rPr>
      </w:pPr>
      <w:r w:rsidRPr="0053586B">
        <w:rPr>
          <w:rStyle w:val="Semibold"/>
          <w:rFonts w:ascii="Arial" w:hAnsi="Arial" w:cs="Arial"/>
          <w:b/>
          <w:bCs/>
          <w:lang w:val="es-ES"/>
        </w:rPr>
        <w:t>Más información</w:t>
      </w:r>
    </w:p>
    <w:p w14:paraId="274CDB5C" w14:textId="77777777" w:rsidR="00D519AC" w:rsidRPr="00FF49DD" w:rsidRDefault="009C46B4" w:rsidP="003046F6">
      <w:pPr>
        <w:spacing w:line="240" w:lineRule="auto"/>
        <w:rPr>
          <w:rFonts w:ascii="Arial" w:hAnsi="Arial" w:cs="Arial"/>
          <w:lang w:val="es-ES"/>
        </w:rPr>
      </w:pPr>
      <w:r w:rsidRPr="00FF49DD">
        <w:rPr>
          <w:rFonts w:ascii="Arial" w:hAnsi="Arial" w:cs="Arial"/>
          <w:lang w:val="es-ES"/>
        </w:rPr>
        <w:t xml:space="preserve">Swisspacer </w:t>
      </w:r>
      <w:proofErr w:type="spellStart"/>
      <w:r w:rsidR="00D519AC" w:rsidRPr="00FF49DD">
        <w:rPr>
          <w:rFonts w:ascii="Arial" w:hAnsi="Arial" w:cs="Arial"/>
          <w:lang w:val="es-ES"/>
        </w:rPr>
        <w:t>Vetrotech</w:t>
      </w:r>
      <w:proofErr w:type="spellEnd"/>
      <w:r w:rsidR="00D519AC" w:rsidRPr="00FF49DD">
        <w:rPr>
          <w:rFonts w:ascii="Arial" w:hAnsi="Arial" w:cs="Arial"/>
          <w:lang w:val="es-ES"/>
        </w:rPr>
        <w:t xml:space="preserve"> Saint-Gobain (International) AG</w:t>
      </w:r>
    </w:p>
    <w:p w14:paraId="4A881F3B" w14:textId="77777777" w:rsidR="00D519AC" w:rsidRPr="00FF49DD" w:rsidRDefault="00D519AC" w:rsidP="003046F6">
      <w:pPr>
        <w:spacing w:line="240" w:lineRule="auto"/>
        <w:rPr>
          <w:rFonts w:ascii="Arial" w:hAnsi="Arial" w:cs="Arial"/>
          <w:lang w:val="es-ES"/>
        </w:rPr>
      </w:pPr>
      <w:r w:rsidRPr="00FF49DD">
        <w:rPr>
          <w:rFonts w:ascii="Arial" w:hAnsi="Arial" w:cs="Arial"/>
          <w:lang w:val="es-ES"/>
        </w:rPr>
        <w:t>Persona de contacto: Katrin Lückhoff</w:t>
      </w:r>
    </w:p>
    <w:p w14:paraId="0E02BEAA" w14:textId="77777777" w:rsidR="00DC447B" w:rsidRPr="00FF49DD" w:rsidRDefault="00DC447B" w:rsidP="00DC447B">
      <w:pPr>
        <w:spacing w:line="240" w:lineRule="auto"/>
        <w:rPr>
          <w:rFonts w:ascii="Arial" w:hAnsi="Arial" w:cs="Arial"/>
          <w:lang w:val="it-IT"/>
        </w:rPr>
      </w:pPr>
      <w:r w:rsidRPr="00FF49DD">
        <w:rPr>
          <w:rFonts w:ascii="Arial" w:hAnsi="Arial" w:cs="Arial"/>
          <w:lang w:val="it-IT"/>
        </w:rPr>
        <w:t>Industriestrasse 8</w:t>
      </w:r>
    </w:p>
    <w:p w14:paraId="3B80F7F7" w14:textId="77777777" w:rsidR="00DC447B" w:rsidRPr="00FF49DD" w:rsidRDefault="00DC447B" w:rsidP="00DC447B">
      <w:pPr>
        <w:spacing w:line="240" w:lineRule="auto"/>
        <w:rPr>
          <w:rFonts w:ascii="Arial" w:hAnsi="Arial" w:cs="Arial"/>
          <w:lang w:val="it-IT"/>
        </w:rPr>
      </w:pPr>
      <w:r w:rsidRPr="00FF49DD">
        <w:rPr>
          <w:rFonts w:ascii="Arial" w:hAnsi="Arial" w:cs="Arial"/>
          <w:lang w:val="it-IT"/>
        </w:rPr>
        <w:t xml:space="preserve">CH-8574 </w:t>
      </w:r>
      <w:proofErr w:type="spellStart"/>
      <w:r w:rsidRPr="00FF49DD">
        <w:rPr>
          <w:rFonts w:ascii="Arial" w:hAnsi="Arial" w:cs="Arial"/>
          <w:lang w:val="it-IT"/>
        </w:rPr>
        <w:t>Lengwil</w:t>
      </w:r>
      <w:proofErr w:type="spellEnd"/>
    </w:p>
    <w:p w14:paraId="7D9BFB67" w14:textId="5446CF06" w:rsidR="00D519AC" w:rsidRPr="00FF49DD" w:rsidRDefault="00D519AC" w:rsidP="00DC447B">
      <w:pPr>
        <w:spacing w:line="240" w:lineRule="auto"/>
        <w:rPr>
          <w:rFonts w:ascii="Arial" w:hAnsi="Arial" w:cs="Arial"/>
          <w:lang w:val="it-IT"/>
        </w:rPr>
      </w:pPr>
      <w:r w:rsidRPr="00FF49DD">
        <w:rPr>
          <w:rFonts w:ascii="Arial" w:hAnsi="Arial" w:cs="Arial"/>
          <w:lang w:val="it-IT"/>
        </w:rPr>
        <w:t>katrin.lueckhoff@saint-gobain.com</w:t>
      </w:r>
    </w:p>
    <w:p w14:paraId="64089CAC" w14:textId="199FD622" w:rsidR="00B76C05" w:rsidRPr="00FF49DD" w:rsidRDefault="00885F78" w:rsidP="00487495">
      <w:pPr>
        <w:spacing w:line="240" w:lineRule="auto"/>
        <w:rPr>
          <w:rFonts w:ascii="Arial" w:hAnsi="Arial" w:cs="Arial"/>
          <w:lang w:val="es-ES"/>
        </w:rPr>
      </w:pPr>
      <w:r>
        <w:fldChar w:fldCharType="begin"/>
      </w:r>
      <w:r w:rsidRPr="00453BB2">
        <w:rPr>
          <w:lang w:val="es-ES"/>
        </w:rPr>
        <w:instrText>HYPERLINK "http://www.swisspacer.com"</w:instrText>
      </w:r>
      <w:r>
        <w:fldChar w:fldCharType="separate"/>
      </w:r>
      <w:r w:rsidRPr="00FF49DD">
        <w:rPr>
          <w:rStyle w:val="Hyperlink"/>
          <w:rFonts w:ascii="Arial" w:hAnsi="Arial" w:cs="Arial"/>
          <w:lang w:val="es-ES"/>
        </w:rPr>
        <w:t>www.swisspacer.com</w:t>
      </w:r>
      <w:r>
        <w:fldChar w:fldCharType="end"/>
      </w:r>
    </w:p>
    <w:p w14:paraId="41EA48AD" w14:textId="77777777" w:rsidR="005D2D8E" w:rsidRPr="00FF49DD" w:rsidRDefault="005D2D8E" w:rsidP="00265E20">
      <w:pPr>
        <w:tabs>
          <w:tab w:val="clear" w:pos="6096"/>
        </w:tabs>
        <w:spacing w:line="240" w:lineRule="auto"/>
        <w:rPr>
          <w:rFonts w:ascii="Arial" w:hAnsi="Arial" w:cs="Arial"/>
          <w:lang w:val="es-ES"/>
        </w:rPr>
      </w:pPr>
    </w:p>
    <w:p w14:paraId="06846512" w14:textId="77777777" w:rsidR="006D7AAC" w:rsidRDefault="006D7AAC" w:rsidP="00265E20">
      <w:pPr>
        <w:tabs>
          <w:tab w:val="clear" w:pos="6096"/>
        </w:tabs>
        <w:spacing w:line="240" w:lineRule="auto"/>
        <w:rPr>
          <w:rFonts w:ascii="Arial" w:hAnsi="Arial" w:cs="Arial"/>
          <w:lang w:val="es-ES"/>
        </w:rPr>
      </w:pPr>
    </w:p>
    <w:p w14:paraId="7289CC63" w14:textId="77777777" w:rsidR="006D7AAC" w:rsidRDefault="006D7AAC" w:rsidP="00265E20">
      <w:pPr>
        <w:tabs>
          <w:tab w:val="clear" w:pos="6096"/>
        </w:tabs>
        <w:spacing w:line="240" w:lineRule="auto"/>
        <w:rPr>
          <w:lang w:val="es-ES"/>
        </w:rPr>
      </w:pPr>
    </w:p>
    <w:p w14:paraId="71852707" w14:textId="77777777" w:rsidR="006D7AAC" w:rsidRDefault="006D7AAC" w:rsidP="00265E20">
      <w:pPr>
        <w:tabs>
          <w:tab w:val="clear" w:pos="6096"/>
        </w:tabs>
        <w:spacing w:line="240" w:lineRule="auto"/>
        <w:rPr>
          <w:lang w:val="es-ES"/>
        </w:rPr>
      </w:pPr>
    </w:p>
    <w:p w14:paraId="09BC363E" w14:textId="77777777" w:rsidR="006D7AAC" w:rsidRDefault="006D7AAC" w:rsidP="00265E20">
      <w:pPr>
        <w:tabs>
          <w:tab w:val="clear" w:pos="6096"/>
        </w:tabs>
        <w:spacing w:line="240" w:lineRule="auto"/>
        <w:rPr>
          <w:lang w:val="es-ES"/>
        </w:rPr>
      </w:pPr>
    </w:p>
    <w:p w14:paraId="19E68C37" w14:textId="77777777" w:rsidR="006D7AAC" w:rsidRDefault="006D7AAC" w:rsidP="00265E20">
      <w:pPr>
        <w:tabs>
          <w:tab w:val="clear" w:pos="6096"/>
        </w:tabs>
        <w:spacing w:line="240" w:lineRule="auto"/>
        <w:rPr>
          <w:lang w:val="es-ES"/>
        </w:rPr>
      </w:pPr>
    </w:p>
    <w:p w14:paraId="2E7DDF09" w14:textId="77777777" w:rsidR="002528C0" w:rsidRDefault="002528C0" w:rsidP="00265E20">
      <w:pPr>
        <w:tabs>
          <w:tab w:val="clear" w:pos="6096"/>
        </w:tabs>
        <w:spacing w:line="240" w:lineRule="auto"/>
        <w:rPr>
          <w:lang w:val="es-ES"/>
        </w:rPr>
      </w:pPr>
    </w:p>
    <w:p w14:paraId="42C3D9EB" w14:textId="619BBBBB" w:rsidR="00885F78" w:rsidRPr="0053586B" w:rsidRDefault="00885F78" w:rsidP="00265E20">
      <w:pPr>
        <w:tabs>
          <w:tab w:val="clear" w:pos="6096"/>
        </w:tabs>
        <w:spacing w:line="240" w:lineRule="auto"/>
        <w:rPr>
          <w:rFonts w:ascii="Arial" w:hAnsi="Arial" w:cs="Arial"/>
          <w:b/>
          <w:bCs/>
          <w:lang w:val="es-ES"/>
        </w:rPr>
      </w:pPr>
      <w:r w:rsidRPr="0053586B">
        <w:rPr>
          <w:rFonts w:ascii="Arial" w:hAnsi="Arial" w:cs="Arial"/>
          <w:b/>
          <w:bCs/>
          <w:lang w:val="es-ES"/>
        </w:rPr>
        <w:lastRenderedPageBreak/>
        <w:t xml:space="preserve">Material gráfico </w:t>
      </w:r>
      <w:r w:rsidR="0053586B">
        <w:rPr>
          <w:rFonts w:ascii="Arial" w:hAnsi="Arial" w:cs="Arial"/>
          <w:b/>
          <w:bCs/>
          <w:lang w:val="es-ES"/>
        </w:rPr>
        <w:br/>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FF49DD" w14:paraId="2F251490" w14:textId="77777777" w:rsidTr="005B369A">
        <w:tc>
          <w:tcPr>
            <w:tcW w:w="6810" w:type="dxa"/>
          </w:tcPr>
          <w:p w14:paraId="0C36D8BA" w14:textId="77777777" w:rsidR="00265E20" w:rsidRPr="00FF49DD" w:rsidRDefault="00265E20" w:rsidP="00265E20">
            <w:pPr>
              <w:rPr>
                <w:rFonts w:ascii="Arial" w:hAnsi="Arial" w:cs="Arial"/>
                <w:lang w:val="es-ES"/>
              </w:rPr>
            </w:pPr>
            <w:r w:rsidRPr="00FF49DD">
              <w:rPr>
                <w:rFonts w:ascii="Arial" w:hAnsi="Arial" w:cs="Arial"/>
                <w:noProof/>
                <w:lang w:val="es-ES" w:eastAsia="de-DE"/>
              </w:rPr>
              <w:drawing>
                <wp:inline distT="0" distB="0" distL="0" distR="0" wp14:anchorId="2FA8BB3A" wp14:editId="3F8E531E">
                  <wp:extent cx="3845651" cy="2162907"/>
                  <wp:effectExtent l="0" t="0" r="254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2" cstate="email">
                            <a:extLst>
                              <a:ext uri="{28A0092B-C50C-407E-A947-70E740481C1C}">
                                <a14:useLocalDpi xmlns:a14="http://schemas.microsoft.com/office/drawing/2010/main"/>
                              </a:ext>
                            </a:extLst>
                          </a:blip>
                          <a:stretch>
                            <a:fillRect/>
                          </a:stretch>
                        </pic:blipFill>
                        <pic:spPr bwMode="auto">
                          <a:xfrm>
                            <a:off x="0" y="0"/>
                            <a:ext cx="3858373" cy="2170062"/>
                          </a:xfrm>
                          <a:prstGeom prst="rect">
                            <a:avLst/>
                          </a:prstGeom>
                          <a:noFill/>
                          <a:ln>
                            <a:noFill/>
                          </a:ln>
                        </pic:spPr>
                      </pic:pic>
                    </a:graphicData>
                  </a:graphic>
                </wp:inline>
              </w:drawing>
            </w:r>
          </w:p>
        </w:tc>
      </w:tr>
      <w:tr w:rsidR="00265E20" w:rsidRPr="006D7AAC" w14:paraId="564EFF5B" w14:textId="77777777" w:rsidTr="005B369A">
        <w:tc>
          <w:tcPr>
            <w:tcW w:w="6810" w:type="dxa"/>
          </w:tcPr>
          <w:p w14:paraId="3C92AC9B" w14:textId="77777777" w:rsidR="00265E20" w:rsidRPr="0053586B" w:rsidRDefault="00265E20" w:rsidP="00265E20">
            <w:pPr>
              <w:spacing w:after="60" w:line="240" w:lineRule="auto"/>
              <w:rPr>
                <w:rFonts w:ascii="Arial" w:hAnsi="Arial" w:cs="Arial"/>
                <w:b/>
                <w:bCs/>
                <w:sz w:val="18"/>
                <w:lang w:val="es-ES"/>
              </w:rPr>
            </w:pPr>
            <w:r w:rsidRPr="0053586B">
              <w:rPr>
                <w:rFonts w:ascii="Arial" w:hAnsi="Arial" w:cs="Arial"/>
                <w:b/>
                <w:bCs/>
                <w:sz w:val="18"/>
                <w:lang w:val="es-ES"/>
              </w:rPr>
              <w:t>Imagen 1</w:t>
            </w:r>
          </w:p>
          <w:p w14:paraId="00479C97" w14:textId="1BBE068C" w:rsidR="00265E20" w:rsidRPr="00FF49DD" w:rsidRDefault="006D7AAC" w:rsidP="00265E20">
            <w:pPr>
              <w:spacing w:after="60" w:line="240" w:lineRule="auto"/>
              <w:rPr>
                <w:rFonts w:ascii="Arial" w:hAnsi="Arial" w:cs="Arial"/>
                <w:sz w:val="18"/>
                <w:lang w:val="es-ES"/>
              </w:rPr>
            </w:pPr>
            <w:r w:rsidRPr="006D7AAC">
              <w:rPr>
                <w:rFonts w:ascii="Arial" w:hAnsi="Arial" w:cs="Arial"/>
                <w:color w:val="auto"/>
                <w:sz w:val="18"/>
                <w:lang w:val="es-ES"/>
              </w:rPr>
              <w:t>El edificio de nueva construcción del hotel de suites «</w:t>
            </w:r>
            <w:proofErr w:type="spellStart"/>
            <w:r w:rsidRPr="006D7AAC">
              <w:rPr>
                <w:rFonts w:ascii="Arial" w:hAnsi="Arial" w:cs="Arial"/>
                <w:color w:val="auto"/>
                <w:sz w:val="18"/>
                <w:lang w:val="es-ES"/>
              </w:rPr>
              <w:t>Kaiserjuwel</w:t>
            </w:r>
            <w:proofErr w:type="spellEnd"/>
            <w:r w:rsidRPr="006D7AAC">
              <w:rPr>
                <w:rFonts w:ascii="Arial" w:hAnsi="Arial" w:cs="Arial"/>
                <w:color w:val="auto"/>
                <w:sz w:val="18"/>
                <w:lang w:val="es-ES"/>
              </w:rPr>
              <w:t xml:space="preserve">», dentro del conjunto del resort </w:t>
            </w:r>
            <w:proofErr w:type="spellStart"/>
            <w:r w:rsidRPr="006D7AAC">
              <w:rPr>
                <w:rFonts w:ascii="Arial" w:hAnsi="Arial" w:cs="Arial"/>
                <w:color w:val="auto"/>
                <w:sz w:val="18"/>
                <w:lang w:val="es-ES"/>
              </w:rPr>
              <w:t>Seiwald</w:t>
            </w:r>
            <w:proofErr w:type="spellEnd"/>
            <w:r w:rsidRPr="006D7AAC">
              <w:rPr>
                <w:rFonts w:ascii="Arial" w:hAnsi="Arial" w:cs="Arial"/>
                <w:color w:val="auto"/>
                <w:sz w:val="18"/>
                <w:lang w:val="es-ES"/>
              </w:rPr>
              <w:t>, combina la arquitectura tradicional tirolesa con una ligereza moderna: las amplias superficies acristaladas caracterizan su aspecto y llevan el paisaje montañoso al interior.</w:t>
            </w:r>
            <w:r>
              <w:rPr>
                <w:rFonts w:ascii="Arial" w:hAnsi="Arial" w:cs="Arial"/>
                <w:color w:val="auto"/>
                <w:sz w:val="18"/>
                <w:lang w:val="es-ES"/>
              </w:rPr>
              <w:br/>
            </w:r>
            <w:r w:rsidR="005D2D8E" w:rsidRPr="00FF49DD">
              <w:rPr>
                <w:rFonts w:ascii="Arial" w:hAnsi="Arial" w:cs="Arial"/>
                <w:color w:val="auto"/>
                <w:sz w:val="18"/>
                <w:lang w:val="es-ES"/>
              </w:rPr>
              <w:t>Foto</w:t>
            </w:r>
            <w:r w:rsidR="00265E20" w:rsidRPr="00FF49DD">
              <w:rPr>
                <w:rFonts w:ascii="Arial" w:hAnsi="Arial" w:cs="Arial"/>
                <w:color w:val="auto"/>
                <w:sz w:val="18"/>
                <w:lang w:val="es-ES"/>
              </w:rPr>
              <w:t xml:space="preserve">: © </w:t>
            </w:r>
            <w:proofErr w:type="spellStart"/>
            <w:r w:rsidR="00676A89" w:rsidRPr="00FF49DD">
              <w:rPr>
                <w:rFonts w:ascii="Arial" w:hAnsi="Arial" w:cs="Arial"/>
                <w:color w:val="auto"/>
                <w:sz w:val="18"/>
                <w:lang w:val="es-ES"/>
              </w:rPr>
              <w:t>Vitralux</w:t>
            </w:r>
            <w:proofErr w:type="spellEnd"/>
            <w:r>
              <w:rPr>
                <w:rFonts w:ascii="Arial" w:hAnsi="Arial" w:cs="Arial"/>
                <w:color w:val="auto"/>
                <w:sz w:val="18"/>
                <w:lang w:val="es-ES"/>
              </w:rPr>
              <w:br/>
            </w:r>
          </w:p>
        </w:tc>
      </w:tr>
      <w:tr w:rsidR="00265E20" w:rsidRPr="00FF49DD" w14:paraId="3BF23E6C" w14:textId="77777777" w:rsidTr="005B369A">
        <w:tc>
          <w:tcPr>
            <w:tcW w:w="6810" w:type="dxa"/>
          </w:tcPr>
          <w:p w14:paraId="2FA7303C" w14:textId="77777777" w:rsidR="00265E20" w:rsidRPr="00FF49DD" w:rsidRDefault="00265E20" w:rsidP="00265E20">
            <w:pPr>
              <w:rPr>
                <w:rFonts w:ascii="Arial" w:hAnsi="Arial" w:cs="Arial"/>
                <w:lang w:val="es-ES"/>
              </w:rPr>
            </w:pPr>
            <w:r w:rsidRPr="00FF49DD">
              <w:rPr>
                <w:rFonts w:ascii="Arial" w:hAnsi="Arial" w:cs="Arial"/>
                <w:noProof/>
                <w:lang w:val="es-ES" w:eastAsia="de-DE"/>
              </w:rPr>
              <w:drawing>
                <wp:inline distT="0" distB="0" distL="0" distR="0" wp14:anchorId="24A46CDD" wp14:editId="52176BE1">
                  <wp:extent cx="3771900" cy="2514315"/>
                  <wp:effectExtent l="0" t="0" r="0"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3" cstate="email">
                            <a:extLst>
                              <a:ext uri="{28A0092B-C50C-407E-A947-70E740481C1C}">
                                <a14:useLocalDpi xmlns:a14="http://schemas.microsoft.com/office/drawing/2010/main"/>
                              </a:ext>
                            </a:extLst>
                          </a:blip>
                          <a:stretch>
                            <a:fillRect/>
                          </a:stretch>
                        </pic:blipFill>
                        <pic:spPr bwMode="auto">
                          <a:xfrm>
                            <a:off x="0" y="0"/>
                            <a:ext cx="3811265" cy="2540556"/>
                          </a:xfrm>
                          <a:prstGeom prst="rect">
                            <a:avLst/>
                          </a:prstGeom>
                          <a:noFill/>
                          <a:ln>
                            <a:noFill/>
                          </a:ln>
                        </pic:spPr>
                      </pic:pic>
                    </a:graphicData>
                  </a:graphic>
                </wp:inline>
              </w:drawing>
            </w:r>
          </w:p>
        </w:tc>
      </w:tr>
      <w:tr w:rsidR="00AF40DE" w:rsidRPr="00FF49DD" w14:paraId="75001BB2" w14:textId="77777777" w:rsidTr="005B369A">
        <w:tc>
          <w:tcPr>
            <w:tcW w:w="6810" w:type="dxa"/>
          </w:tcPr>
          <w:p w14:paraId="575179CB" w14:textId="579A70DD" w:rsidR="00265E20" w:rsidRPr="0053586B" w:rsidRDefault="0053586B" w:rsidP="00265E20">
            <w:pPr>
              <w:spacing w:after="60" w:line="240" w:lineRule="auto"/>
              <w:rPr>
                <w:rFonts w:ascii="Arial" w:hAnsi="Arial" w:cs="Arial"/>
                <w:b/>
                <w:bCs/>
                <w:color w:val="auto"/>
                <w:sz w:val="18"/>
                <w:lang w:val="es-ES"/>
              </w:rPr>
            </w:pPr>
            <w:r w:rsidRPr="0053586B">
              <w:rPr>
                <w:rFonts w:ascii="Arial" w:hAnsi="Arial" w:cs="Arial"/>
                <w:b/>
                <w:bCs/>
                <w:sz w:val="18"/>
                <w:lang w:val="es-ES"/>
              </w:rPr>
              <w:t>Imagen</w:t>
            </w:r>
            <w:r w:rsidRPr="0053586B">
              <w:rPr>
                <w:rFonts w:ascii="Arial" w:hAnsi="Arial" w:cs="Arial"/>
                <w:b/>
                <w:bCs/>
                <w:color w:val="auto"/>
                <w:sz w:val="18"/>
                <w:lang w:val="es-ES"/>
              </w:rPr>
              <w:t xml:space="preserve"> </w:t>
            </w:r>
            <w:r w:rsidR="00265E20" w:rsidRPr="0053586B">
              <w:rPr>
                <w:rFonts w:ascii="Arial" w:hAnsi="Arial" w:cs="Arial"/>
                <w:b/>
                <w:bCs/>
                <w:color w:val="auto"/>
                <w:sz w:val="18"/>
                <w:lang w:val="es-ES"/>
              </w:rPr>
              <w:t>2</w:t>
            </w:r>
          </w:p>
          <w:p w14:paraId="638E70D7" w14:textId="33B85C35" w:rsidR="00265E20" w:rsidRPr="00FF49DD" w:rsidRDefault="00D35B36" w:rsidP="00265E20">
            <w:pPr>
              <w:tabs>
                <w:tab w:val="clear" w:pos="6096"/>
                <w:tab w:val="left" w:pos="2370"/>
              </w:tabs>
              <w:rPr>
                <w:rFonts w:ascii="Arial" w:hAnsi="Arial" w:cs="Arial"/>
                <w:color w:val="auto"/>
                <w:lang w:val="es-ES"/>
              </w:rPr>
            </w:pPr>
            <w:r w:rsidRPr="00D35B36">
              <w:rPr>
                <w:rFonts w:ascii="Arial" w:hAnsi="Arial" w:cs="Arial"/>
                <w:color w:val="auto"/>
                <w:sz w:val="18"/>
                <w:lang w:val="es-ES"/>
              </w:rPr>
              <w:t>Las soluciones de ventanas y acristalamientos de alta calidad proporcionan una agradable luz natural en las suites del «</w:t>
            </w:r>
            <w:proofErr w:type="spellStart"/>
            <w:r w:rsidRPr="00D35B36">
              <w:rPr>
                <w:rFonts w:ascii="Arial" w:hAnsi="Arial" w:cs="Arial"/>
                <w:color w:val="auto"/>
                <w:sz w:val="18"/>
                <w:lang w:val="es-ES"/>
              </w:rPr>
              <w:t>Kaiserjuwel</w:t>
            </w:r>
            <w:proofErr w:type="spellEnd"/>
            <w:r w:rsidRPr="00D35B36">
              <w:rPr>
                <w:rFonts w:ascii="Arial" w:hAnsi="Arial" w:cs="Arial"/>
                <w:color w:val="auto"/>
                <w:sz w:val="18"/>
                <w:lang w:val="es-ES"/>
              </w:rPr>
              <w:t>» y armonizan con el interior moderno, con el apoyo de detalles energéticamente eficientes como el espaciador Swisspacer Ultimate.</w:t>
            </w:r>
            <w:r>
              <w:rPr>
                <w:rFonts w:ascii="Arial" w:hAnsi="Arial" w:cs="Arial"/>
                <w:color w:val="auto"/>
                <w:sz w:val="18"/>
                <w:lang w:val="es-ES"/>
              </w:rPr>
              <w:br/>
            </w:r>
            <w:r w:rsidR="00265E20" w:rsidRPr="00FF49DD">
              <w:rPr>
                <w:rFonts w:ascii="Arial" w:hAnsi="Arial" w:cs="Arial"/>
                <w:color w:val="auto"/>
                <w:sz w:val="18"/>
                <w:lang w:val="es-ES"/>
              </w:rPr>
              <w:t xml:space="preserve">Foto: </w:t>
            </w:r>
            <w:r w:rsidR="0047146A" w:rsidRPr="00FF49DD">
              <w:rPr>
                <w:rFonts w:ascii="Arial" w:hAnsi="Arial" w:cs="Arial"/>
                <w:color w:val="auto"/>
                <w:sz w:val="18"/>
                <w:lang w:val="es-ES"/>
              </w:rPr>
              <w:t xml:space="preserve">© </w:t>
            </w:r>
            <w:proofErr w:type="spellStart"/>
            <w:r w:rsidR="0047146A" w:rsidRPr="00FF49DD">
              <w:rPr>
                <w:rFonts w:ascii="Arial" w:hAnsi="Arial" w:cs="Arial"/>
                <w:color w:val="auto"/>
                <w:sz w:val="18"/>
                <w:lang w:val="es-ES"/>
              </w:rPr>
              <w:t>Vitralux</w:t>
            </w:r>
            <w:proofErr w:type="spellEnd"/>
          </w:p>
          <w:p w14:paraId="6A8BE575" w14:textId="77777777" w:rsidR="00265E20" w:rsidRPr="00FF49DD" w:rsidRDefault="00265E20" w:rsidP="00265E20">
            <w:pPr>
              <w:tabs>
                <w:tab w:val="clear" w:pos="6096"/>
                <w:tab w:val="left" w:pos="2370"/>
              </w:tabs>
              <w:rPr>
                <w:rFonts w:ascii="Arial" w:hAnsi="Arial" w:cs="Arial"/>
                <w:color w:val="auto"/>
                <w:lang w:val="es-ES"/>
              </w:rPr>
            </w:pPr>
            <w:r w:rsidRPr="00FF49DD">
              <w:rPr>
                <w:rFonts w:ascii="Arial" w:hAnsi="Arial" w:cs="Arial"/>
                <w:noProof/>
                <w:color w:val="auto"/>
                <w:lang w:val="es-ES" w:eastAsia="de-DE"/>
              </w:rPr>
              <w:lastRenderedPageBreak/>
              <w:drawing>
                <wp:inline distT="0" distB="0" distL="0" distR="0" wp14:anchorId="09ABC9D6" wp14:editId="6792899A">
                  <wp:extent cx="3876191" cy="2584127"/>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4" cstate="email">
                            <a:extLst>
                              <a:ext uri="{28A0092B-C50C-407E-A947-70E740481C1C}">
                                <a14:useLocalDpi xmlns:a14="http://schemas.microsoft.com/office/drawing/2010/main"/>
                              </a:ext>
                            </a:extLst>
                          </a:blip>
                          <a:stretch>
                            <a:fillRect/>
                          </a:stretch>
                        </pic:blipFill>
                        <pic:spPr bwMode="auto">
                          <a:xfrm>
                            <a:off x="0" y="0"/>
                            <a:ext cx="3876191" cy="2584127"/>
                          </a:xfrm>
                          <a:prstGeom prst="rect">
                            <a:avLst/>
                          </a:prstGeom>
                          <a:noFill/>
                        </pic:spPr>
                      </pic:pic>
                    </a:graphicData>
                  </a:graphic>
                </wp:inline>
              </w:drawing>
            </w:r>
          </w:p>
          <w:p w14:paraId="13EEB54A" w14:textId="6BFC793B" w:rsidR="00265E20" w:rsidRPr="0053586B" w:rsidRDefault="0053586B" w:rsidP="00265E20">
            <w:pPr>
              <w:spacing w:after="60" w:line="240" w:lineRule="auto"/>
              <w:rPr>
                <w:rFonts w:ascii="Arial" w:hAnsi="Arial" w:cs="Arial"/>
                <w:b/>
                <w:bCs/>
                <w:color w:val="auto"/>
                <w:sz w:val="18"/>
                <w:lang w:val="es-ES"/>
              </w:rPr>
            </w:pPr>
            <w:r w:rsidRPr="0053586B">
              <w:rPr>
                <w:rFonts w:ascii="Arial" w:hAnsi="Arial" w:cs="Arial"/>
                <w:b/>
                <w:bCs/>
                <w:sz w:val="18"/>
                <w:lang w:val="es-ES"/>
              </w:rPr>
              <w:t>Imagen</w:t>
            </w:r>
            <w:r w:rsidR="00265E20" w:rsidRPr="0053586B">
              <w:rPr>
                <w:rFonts w:ascii="Arial" w:hAnsi="Arial" w:cs="Arial"/>
                <w:b/>
                <w:bCs/>
                <w:color w:val="auto"/>
                <w:sz w:val="18"/>
                <w:lang w:val="es-ES"/>
              </w:rPr>
              <w:t xml:space="preserve"> 3</w:t>
            </w:r>
          </w:p>
          <w:p w14:paraId="776B1EC1" w14:textId="77777777" w:rsidR="00855AAD" w:rsidRPr="00FF49DD" w:rsidRDefault="00855AAD" w:rsidP="00265E20">
            <w:pPr>
              <w:spacing w:after="60" w:line="240" w:lineRule="auto"/>
              <w:rPr>
                <w:rFonts w:ascii="Arial" w:hAnsi="Arial" w:cs="Arial"/>
                <w:color w:val="auto"/>
                <w:sz w:val="18"/>
                <w:lang w:val="es-ES"/>
              </w:rPr>
            </w:pPr>
            <w:r w:rsidRPr="00FF49DD">
              <w:rPr>
                <w:rFonts w:ascii="Arial" w:hAnsi="Arial" w:cs="Arial"/>
                <w:color w:val="auto"/>
                <w:sz w:val="18"/>
                <w:lang w:val="es-ES"/>
              </w:rPr>
              <w:t xml:space="preserve">En la sauna se utilizan acristalamientos sin marco que soportan las exigencias de temperatura y, al mismo tiempo, proporcionan una apertura visual, con un diseño bien pensado hasta el último detalle. </w:t>
            </w:r>
          </w:p>
          <w:p w14:paraId="682F9570" w14:textId="640DF8A8" w:rsidR="00265E20" w:rsidRPr="00FF49DD" w:rsidRDefault="00265E20" w:rsidP="00265E20">
            <w:pPr>
              <w:spacing w:after="60" w:line="240" w:lineRule="auto"/>
              <w:rPr>
                <w:rFonts w:ascii="Arial" w:hAnsi="Arial" w:cs="Arial"/>
                <w:color w:val="auto"/>
                <w:sz w:val="18"/>
                <w:lang w:val="es-ES"/>
              </w:rPr>
            </w:pPr>
            <w:r w:rsidRPr="00FF49DD">
              <w:rPr>
                <w:rFonts w:ascii="Arial" w:hAnsi="Arial" w:cs="Arial"/>
                <w:color w:val="auto"/>
                <w:sz w:val="18"/>
                <w:lang w:val="es-ES"/>
              </w:rPr>
              <w:t xml:space="preserve">Foto: </w:t>
            </w:r>
            <w:r w:rsidR="0036555A" w:rsidRPr="00FF49DD">
              <w:rPr>
                <w:rFonts w:ascii="Arial" w:hAnsi="Arial" w:cs="Arial"/>
                <w:color w:val="auto"/>
                <w:sz w:val="18"/>
                <w:lang w:val="es-ES"/>
              </w:rPr>
              <w:t xml:space="preserve">© </w:t>
            </w:r>
            <w:proofErr w:type="spellStart"/>
            <w:r w:rsidR="0036555A" w:rsidRPr="00FF49DD">
              <w:rPr>
                <w:rFonts w:ascii="Arial" w:hAnsi="Arial" w:cs="Arial"/>
                <w:color w:val="auto"/>
                <w:sz w:val="18"/>
                <w:lang w:val="es-ES"/>
              </w:rPr>
              <w:t>Vitralux</w:t>
            </w:r>
            <w:proofErr w:type="spellEnd"/>
            <w:r w:rsidR="006D7AAC">
              <w:rPr>
                <w:rFonts w:ascii="Arial" w:hAnsi="Arial" w:cs="Arial"/>
                <w:color w:val="auto"/>
                <w:sz w:val="18"/>
                <w:lang w:val="es-ES"/>
              </w:rPr>
              <w:br/>
            </w:r>
          </w:p>
          <w:p w14:paraId="0484C82D" w14:textId="77777777" w:rsidR="00265E20" w:rsidRPr="00FF49DD" w:rsidRDefault="00265E20" w:rsidP="00265E20">
            <w:pPr>
              <w:spacing w:after="60" w:line="240" w:lineRule="auto"/>
              <w:rPr>
                <w:rFonts w:ascii="Arial" w:hAnsi="Arial" w:cs="Arial"/>
                <w:color w:val="auto"/>
                <w:sz w:val="18"/>
                <w:lang w:val="es-ES"/>
              </w:rPr>
            </w:pPr>
            <w:r w:rsidRPr="00FF49DD">
              <w:rPr>
                <w:rFonts w:ascii="Arial" w:hAnsi="Arial" w:cs="Arial"/>
                <w:noProof/>
                <w:color w:val="auto"/>
                <w:sz w:val="18"/>
                <w:lang w:val="es-ES" w:eastAsia="de-DE"/>
              </w:rPr>
              <w:drawing>
                <wp:inline distT="0" distB="0" distL="0" distR="0" wp14:anchorId="024F92D9" wp14:editId="7BB5C43D">
                  <wp:extent cx="3913161" cy="2608774"/>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15" cstate="email">
                            <a:extLst>
                              <a:ext uri="{28A0092B-C50C-407E-A947-70E740481C1C}">
                                <a14:useLocalDpi xmlns:a14="http://schemas.microsoft.com/office/drawing/2010/main"/>
                              </a:ext>
                            </a:extLst>
                          </a:blip>
                          <a:stretch>
                            <a:fillRect/>
                          </a:stretch>
                        </pic:blipFill>
                        <pic:spPr bwMode="auto">
                          <a:xfrm>
                            <a:off x="0" y="0"/>
                            <a:ext cx="3913161" cy="2608774"/>
                          </a:xfrm>
                          <a:prstGeom prst="rect">
                            <a:avLst/>
                          </a:prstGeom>
                          <a:noFill/>
                        </pic:spPr>
                      </pic:pic>
                    </a:graphicData>
                  </a:graphic>
                </wp:inline>
              </w:drawing>
            </w:r>
          </w:p>
        </w:tc>
      </w:tr>
    </w:tbl>
    <w:p w14:paraId="20336218" w14:textId="1E190C1A" w:rsidR="00265E20" w:rsidRPr="0053586B" w:rsidRDefault="0053586B" w:rsidP="00265E20">
      <w:pPr>
        <w:spacing w:after="60" w:line="240" w:lineRule="auto"/>
        <w:rPr>
          <w:rFonts w:ascii="Arial" w:hAnsi="Arial" w:cs="Arial"/>
          <w:b/>
          <w:bCs/>
          <w:color w:val="auto"/>
          <w:sz w:val="18"/>
          <w:lang w:val="es-ES"/>
        </w:rPr>
      </w:pPr>
      <w:r w:rsidRPr="0053586B">
        <w:rPr>
          <w:rFonts w:ascii="Arial" w:hAnsi="Arial" w:cs="Arial"/>
          <w:b/>
          <w:bCs/>
          <w:sz w:val="18"/>
          <w:lang w:val="es-ES"/>
        </w:rPr>
        <w:lastRenderedPageBreak/>
        <w:t>Imagen</w:t>
      </w:r>
      <w:r w:rsidRPr="0053586B">
        <w:rPr>
          <w:rFonts w:ascii="Arial" w:hAnsi="Arial" w:cs="Arial"/>
          <w:b/>
          <w:bCs/>
          <w:color w:val="auto"/>
          <w:sz w:val="18"/>
          <w:lang w:val="es-ES"/>
        </w:rPr>
        <w:t xml:space="preserve"> </w:t>
      </w:r>
      <w:r w:rsidR="00265E20" w:rsidRPr="0053586B">
        <w:rPr>
          <w:rFonts w:ascii="Arial" w:hAnsi="Arial" w:cs="Arial"/>
          <w:b/>
          <w:bCs/>
          <w:color w:val="auto"/>
          <w:sz w:val="18"/>
          <w:lang w:val="es-ES"/>
        </w:rPr>
        <w:t>4</w:t>
      </w:r>
    </w:p>
    <w:p w14:paraId="32BA49AA" w14:textId="36343C40" w:rsidR="00265E20" w:rsidRPr="00FF49DD" w:rsidRDefault="0036555A" w:rsidP="00265E20">
      <w:pPr>
        <w:spacing w:after="60" w:line="240" w:lineRule="auto"/>
        <w:rPr>
          <w:rFonts w:ascii="Arial" w:hAnsi="Arial" w:cs="Arial"/>
          <w:color w:val="auto"/>
          <w:sz w:val="18"/>
          <w:lang w:val="es-ES"/>
        </w:rPr>
      </w:pPr>
      <w:r w:rsidRPr="00FF49DD">
        <w:rPr>
          <w:rFonts w:ascii="Arial" w:hAnsi="Arial" w:cs="Arial"/>
          <w:color w:val="auto"/>
          <w:sz w:val="18"/>
          <w:lang w:val="es-ES"/>
        </w:rPr>
        <w:t xml:space="preserve">El sistema sin marcos VITRALIGHT de </w:t>
      </w:r>
      <w:proofErr w:type="spellStart"/>
      <w:r w:rsidRPr="00FF49DD">
        <w:rPr>
          <w:rFonts w:ascii="Arial" w:hAnsi="Arial" w:cs="Arial"/>
          <w:color w:val="auto"/>
          <w:sz w:val="18"/>
          <w:lang w:val="es-ES"/>
        </w:rPr>
        <w:t>Vitralux</w:t>
      </w:r>
      <w:proofErr w:type="spellEnd"/>
      <w:r w:rsidRPr="00FF49DD">
        <w:rPr>
          <w:rFonts w:ascii="Arial" w:hAnsi="Arial" w:cs="Arial"/>
          <w:color w:val="auto"/>
          <w:sz w:val="18"/>
          <w:lang w:val="es-ES"/>
        </w:rPr>
        <w:t xml:space="preserve"> </w:t>
      </w:r>
      <w:r w:rsidR="00855AAD" w:rsidRPr="00FF49DD">
        <w:rPr>
          <w:rFonts w:ascii="Arial" w:hAnsi="Arial" w:cs="Arial"/>
          <w:color w:val="auto"/>
          <w:sz w:val="18"/>
          <w:lang w:val="es-ES"/>
        </w:rPr>
        <w:t xml:space="preserve">también </w:t>
      </w:r>
      <w:r w:rsidRPr="00FF49DD">
        <w:rPr>
          <w:rFonts w:ascii="Arial" w:hAnsi="Arial" w:cs="Arial"/>
          <w:color w:val="auto"/>
          <w:sz w:val="18"/>
          <w:lang w:val="es-ES"/>
        </w:rPr>
        <w:t xml:space="preserve">se utiliza </w:t>
      </w:r>
      <w:r w:rsidR="00855AAD" w:rsidRPr="00FF49DD">
        <w:rPr>
          <w:rFonts w:ascii="Arial" w:hAnsi="Arial" w:cs="Arial"/>
          <w:color w:val="auto"/>
          <w:sz w:val="18"/>
          <w:lang w:val="es-ES"/>
        </w:rPr>
        <w:t xml:space="preserve">en </w:t>
      </w:r>
      <w:r w:rsidRPr="00FF49DD">
        <w:rPr>
          <w:rFonts w:ascii="Arial" w:hAnsi="Arial" w:cs="Arial"/>
          <w:color w:val="auto"/>
          <w:sz w:val="18"/>
          <w:lang w:val="es-ES"/>
        </w:rPr>
        <w:t xml:space="preserve">la sala de relajación, para ofrecer la máxima apertura y una experiencia de bienestar con amplias vistas. </w:t>
      </w:r>
      <w:r w:rsidRPr="00FF49DD">
        <w:rPr>
          <w:rFonts w:ascii="Arial" w:hAnsi="Arial" w:cs="Arial"/>
          <w:color w:val="auto"/>
          <w:sz w:val="18"/>
          <w:lang w:val="es-ES"/>
        </w:rPr>
        <w:br/>
      </w:r>
      <w:r w:rsidR="00265E20" w:rsidRPr="00FF49DD">
        <w:rPr>
          <w:rFonts w:ascii="Arial" w:hAnsi="Arial" w:cs="Arial"/>
          <w:color w:val="auto"/>
          <w:sz w:val="18"/>
          <w:lang w:val="es-ES"/>
        </w:rPr>
        <w:t xml:space="preserve">Foto: </w:t>
      </w:r>
      <w:r w:rsidRPr="00FF49DD">
        <w:rPr>
          <w:rFonts w:ascii="Arial" w:hAnsi="Arial" w:cs="Arial"/>
          <w:color w:val="auto"/>
          <w:sz w:val="18"/>
          <w:lang w:val="es-ES"/>
        </w:rPr>
        <w:t xml:space="preserve">© </w:t>
      </w:r>
      <w:proofErr w:type="spellStart"/>
      <w:r w:rsidRPr="00FF49DD">
        <w:rPr>
          <w:rFonts w:ascii="Arial" w:hAnsi="Arial" w:cs="Arial"/>
          <w:color w:val="auto"/>
          <w:sz w:val="18"/>
          <w:lang w:val="es-ES"/>
        </w:rPr>
        <w:t>Vitralux</w:t>
      </w:r>
      <w:proofErr w:type="spellEnd"/>
    </w:p>
    <w:p w14:paraId="7C4829C0" w14:textId="77777777" w:rsidR="00375E41" w:rsidRPr="00FF49DD" w:rsidRDefault="00375E41" w:rsidP="00265E20">
      <w:pPr>
        <w:spacing w:after="60" w:line="240" w:lineRule="auto"/>
        <w:rPr>
          <w:rFonts w:ascii="Arial" w:hAnsi="Arial" w:cs="Arial"/>
          <w:color w:val="C00000"/>
          <w:sz w:val="18"/>
          <w:lang w:val="es-ES"/>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20551F" w14:paraId="6854F955" w14:textId="77777777" w:rsidTr="005B369A">
        <w:tc>
          <w:tcPr>
            <w:tcW w:w="6810" w:type="dxa"/>
          </w:tcPr>
          <w:p w14:paraId="0481C737" w14:textId="77777777" w:rsidR="00375E41" w:rsidRPr="00FF49DD" w:rsidRDefault="00375E41" w:rsidP="005B369A">
            <w:pPr>
              <w:tabs>
                <w:tab w:val="clear" w:pos="6096"/>
                <w:tab w:val="left" w:pos="2370"/>
              </w:tabs>
              <w:rPr>
                <w:rFonts w:ascii="Arial" w:hAnsi="Arial" w:cs="Arial"/>
                <w:lang w:val="es-ES"/>
              </w:rPr>
            </w:pPr>
            <w:r w:rsidRPr="00FF49DD">
              <w:rPr>
                <w:rFonts w:ascii="Arial" w:hAnsi="Arial" w:cs="Arial"/>
                <w:noProof/>
                <w:lang w:val="es-ES" w:eastAsia="de-DE"/>
              </w:rPr>
              <w:lastRenderedPageBreak/>
              <w:drawing>
                <wp:inline distT="0" distB="0" distL="0" distR="0" wp14:anchorId="4EBB26E0" wp14:editId="07365C90">
                  <wp:extent cx="3876191" cy="2583835"/>
                  <wp:effectExtent l="0" t="0" r="0" b="6985"/>
                  <wp:docPr id="1316951073" name="Grafik 131695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1073" name="Grafik 1316951073"/>
                          <pic:cNvPicPr>
                            <a:picLocks noChangeAspect="1" noChangeArrowheads="1"/>
                          </pic:cNvPicPr>
                        </pic:nvPicPr>
                        <pic:blipFill>
                          <a:blip r:embed="rId16" cstate="email">
                            <a:extLst>
                              <a:ext uri="{28A0092B-C50C-407E-A947-70E740481C1C}">
                                <a14:useLocalDpi xmlns:a14="http://schemas.microsoft.com/office/drawing/2010/main"/>
                              </a:ext>
                            </a:extLst>
                          </a:blip>
                          <a:stretch>
                            <a:fillRect/>
                          </a:stretch>
                        </pic:blipFill>
                        <pic:spPr bwMode="auto">
                          <a:xfrm>
                            <a:off x="0" y="0"/>
                            <a:ext cx="3876191" cy="2583835"/>
                          </a:xfrm>
                          <a:prstGeom prst="rect">
                            <a:avLst/>
                          </a:prstGeom>
                          <a:noFill/>
                        </pic:spPr>
                      </pic:pic>
                    </a:graphicData>
                  </a:graphic>
                </wp:inline>
              </w:drawing>
            </w:r>
          </w:p>
          <w:p w14:paraId="01C44860" w14:textId="2E72ACF3" w:rsidR="00375E41" w:rsidRPr="0053586B" w:rsidRDefault="0053586B" w:rsidP="005B369A">
            <w:pPr>
              <w:spacing w:after="60" w:line="240" w:lineRule="auto"/>
              <w:rPr>
                <w:rFonts w:ascii="Arial" w:hAnsi="Arial" w:cs="Arial"/>
                <w:b/>
                <w:bCs/>
                <w:sz w:val="18"/>
                <w:lang w:val="es-ES"/>
              </w:rPr>
            </w:pPr>
            <w:r w:rsidRPr="0053586B">
              <w:rPr>
                <w:rFonts w:ascii="Arial" w:hAnsi="Arial" w:cs="Arial"/>
                <w:b/>
                <w:bCs/>
                <w:sz w:val="18"/>
                <w:lang w:val="es-ES"/>
              </w:rPr>
              <w:t>Imagen</w:t>
            </w:r>
            <w:r w:rsidR="00AF40DE" w:rsidRPr="0053586B">
              <w:rPr>
                <w:rFonts w:ascii="Arial" w:hAnsi="Arial" w:cs="Arial"/>
                <w:b/>
                <w:bCs/>
                <w:sz w:val="18"/>
                <w:lang w:val="es-ES"/>
              </w:rPr>
              <w:t xml:space="preserve"> 5</w:t>
            </w:r>
          </w:p>
          <w:p w14:paraId="65BB5800" w14:textId="0CB84926" w:rsidR="00A55B56" w:rsidRDefault="00276340" w:rsidP="005B369A">
            <w:pPr>
              <w:spacing w:after="60" w:line="240" w:lineRule="auto"/>
              <w:rPr>
                <w:rFonts w:ascii="Arial" w:hAnsi="Arial" w:cs="Arial"/>
                <w:color w:val="auto"/>
                <w:sz w:val="18"/>
                <w:lang w:val="es-ES"/>
              </w:rPr>
            </w:pPr>
            <w:r w:rsidRPr="00FF49DD">
              <w:rPr>
                <w:rFonts w:ascii="Arial" w:hAnsi="Arial" w:cs="Arial"/>
                <w:color w:val="auto"/>
                <w:sz w:val="18"/>
                <w:lang w:val="es-ES"/>
              </w:rPr>
              <w:t xml:space="preserve">Tecnología eficaz: los espaciadores de borde cálido Swisspacer Ultimate minimizan las pérdidas de calor en el borde de vidrio y contribuyen así de manera importante a la eficiencia energética global del complejo turístico. </w:t>
            </w:r>
            <w:r w:rsidRPr="00FF49DD">
              <w:rPr>
                <w:rFonts w:ascii="Arial" w:hAnsi="Arial" w:cs="Arial"/>
                <w:color w:val="auto"/>
                <w:sz w:val="18"/>
                <w:lang w:val="es-ES"/>
              </w:rPr>
              <w:br/>
            </w:r>
            <w:r w:rsidR="005D2D8E" w:rsidRPr="00FF49DD">
              <w:rPr>
                <w:rFonts w:ascii="Arial" w:hAnsi="Arial" w:cs="Arial"/>
                <w:color w:val="auto"/>
                <w:sz w:val="18"/>
                <w:lang w:val="es-ES"/>
              </w:rPr>
              <w:t>Foto</w:t>
            </w:r>
            <w:r w:rsidR="00375E41" w:rsidRPr="00FF49DD">
              <w:rPr>
                <w:rFonts w:ascii="Arial" w:hAnsi="Arial" w:cs="Arial"/>
                <w:color w:val="auto"/>
                <w:sz w:val="18"/>
                <w:lang w:val="es-ES"/>
              </w:rPr>
              <w:t xml:space="preserve">: </w:t>
            </w:r>
            <w:r w:rsidRPr="00FF49DD">
              <w:rPr>
                <w:rFonts w:ascii="Arial" w:hAnsi="Arial" w:cs="Arial"/>
                <w:color w:val="auto"/>
                <w:sz w:val="18"/>
                <w:lang w:val="es-ES"/>
              </w:rPr>
              <w:t xml:space="preserve">© </w:t>
            </w:r>
            <w:proofErr w:type="spellStart"/>
            <w:r w:rsidRPr="00FF49DD">
              <w:rPr>
                <w:rFonts w:ascii="Arial" w:hAnsi="Arial" w:cs="Arial"/>
                <w:color w:val="auto"/>
                <w:sz w:val="18"/>
                <w:lang w:val="es-ES"/>
              </w:rPr>
              <w:t>Vitralux</w:t>
            </w:r>
            <w:proofErr w:type="spellEnd"/>
          </w:p>
          <w:p w14:paraId="2EB0AE71" w14:textId="77777777" w:rsidR="002528C0" w:rsidRPr="002528C0" w:rsidRDefault="002528C0" w:rsidP="005B369A">
            <w:pPr>
              <w:spacing w:after="60" w:line="240" w:lineRule="auto"/>
              <w:rPr>
                <w:rFonts w:ascii="Arial" w:hAnsi="Arial" w:cs="Arial"/>
                <w:color w:val="auto"/>
                <w:sz w:val="18"/>
                <w:lang w:val="es-ES"/>
              </w:rPr>
            </w:pPr>
          </w:p>
          <w:p w14:paraId="79084132" w14:textId="77777777" w:rsidR="00A55B56" w:rsidRPr="009F7947" w:rsidRDefault="00A55B56" w:rsidP="00A55B56">
            <w:pPr>
              <w:tabs>
                <w:tab w:val="clear" w:pos="6096"/>
                <w:tab w:val="left" w:pos="2370"/>
              </w:tabs>
              <w:rPr>
                <w:rFonts w:ascii="Arial" w:hAnsi="Arial" w:cs="Arial"/>
              </w:rPr>
            </w:pPr>
            <w:r w:rsidRPr="00236D7E">
              <w:rPr>
                <w:noProof/>
                <w:lang w:eastAsia="de-DE"/>
              </w:rPr>
              <w:drawing>
                <wp:inline distT="0" distB="0" distL="0" distR="0" wp14:anchorId="23611476" wp14:editId="5E5AB028">
                  <wp:extent cx="1937876" cy="2583835"/>
                  <wp:effectExtent l="0" t="0" r="5715" b="6985"/>
                  <wp:docPr id="1494775195" name="Grafik 149477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775195" name="Grafik 1494775195"/>
                          <pic:cNvPicPr>
                            <a:picLocks noChangeAspect="1" noChangeArrowheads="1"/>
                          </pic:cNvPicPr>
                        </pic:nvPicPr>
                        <pic:blipFill>
                          <a:blip r:embed="rId17" cstate="screen">
                            <a:extLst>
                              <a:ext uri="{28A0092B-C50C-407E-A947-70E740481C1C}">
                                <a14:useLocalDpi xmlns:a14="http://schemas.microsoft.com/office/drawing/2010/main"/>
                              </a:ext>
                            </a:extLst>
                          </a:blip>
                          <a:stretch>
                            <a:fillRect/>
                          </a:stretch>
                        </pic:blipFill>
                        <pic:spPr bwMode="auto">
                          <a:xfrm>
                            <a:off x="0" y="0"/>
                            <a:ext cx="1937876" cy="2583835"/>
                          </a:xfrm>
                          <a:prstGeom prst="rect">
                            <a:avLst/>
                          </a:prstGeom>
                          <a:noFill/>
                        </pic:spPr>
                      </pic:pic>
                    </a:graphicData>
                  </a:graphic>
                </wp:inline>
              </w:drawing>
            </w:r>
          </w:p>
          <w:p w14:paraId="4CBA070F" w14:textId="000F88E9" w:rsidR="00A55B56" w:rsidRPr="00914D05" w:rsidRDefault="0053586B" w:rsidP="00A55B56">
            <w:pPr>
              <w:spacing w:after="60" w:line="240" w:lineRule="auto"/>
              <w:rPr>
                <w:rFonts w:ascii="Arial" w:hAnsi="Arial" w:cs="Arial"/>
                <w:b/>
                <w:bCs/>
                <w:sz w:val="18"/>
              </w:rPr>
            </w:pPr>
            <w:r w:rsidRPr="00453BB2">
              <w:rPr>
                <w:rFonts w:ascii="Arial" w:hAnsi="Arial" w:cs="Arial"/>
                <w:b/>
                <w:bCs/>
                <w:sz w:val="18"/>
              </w:rPr>
              <w:t>Imagen</w:t>
            </w:r>
            <w:r w:rsidR="00A55B56" w:rsidRPr="00914D05">
              <w:rPr>
                <w:rFonts w:ascii="Arial" w:hAnsi="Arial" w:cs="Arial"/>
                <w:b/>
                <w:bCs/>
                <w:sz w:val="18"/>
              </w:rPr>
              <w:t xml:space="preserve"> 6</w:t>
            </w:r>
          </w:p>
          <w:p w14:paraId="17ADB9DF" w14:textId="41691BED" w:rsidR="00A55B56" w:rsidRPr="00453BB2" w:rsidRDefault="0020551F" w:rsidP="00A55B56">
            <w:pPr>
              <w:spacing w:after="60" w:line="240" w:lineRule="auto"/>
              <w:rPr>
                <w:rFonts w:ascii="Arial" w:hAnsi="Arial" w:cs="Arial"/>
                <w:color w:val="auto"/>
                <w:sz w:val="18"/>
                <w:lang w:val="es-ES"/>
              </w:rPr>
            </w:pPr>
            <w:r w:rsidRPr="0020551F">
              <w:rPr>
                <w:rFonts w:ascii="Arial" w:hAnsi="Arial" w:cs="Arial"/>
                <w:color w:val="auto"/>
                <w:sz w:val="18"/>
              </w:rPr>
              <w:t xml:space="preserve">Elmar Rastner, Head of Key Account Management Europe en Swisspacer, </w:t>
            </w:r>
            <w:proofErr w:type="spellStart"/>
            <w:r w:rsidRPr="0020551F">
              <w:rPr>
                <w:rFonts w:ascii="Arial" w:hAnsi="Arial" w:cs="Arial"/>
                <w:color w:val="auto"/>
                <w:sz w:val="18"/>
              </w:rPr>
              <w:t>junto</w:t>
            </w:r>
            <w:proofErr w:type="spellEnd"/>
            <w:r w:rsidRPr="0020551F">
              <w:rPr>
                <w:rFonts w:ascii="Arial" w:hAnsi="Arial" w:cs="Arial"/>
                <w:color w:val="auto"/>
                <w:sz w:val="18"/>
              </w:rPr>
              <w:t xml:space="preserve"> a Josef Blasbichler, </w:t>
            </w:r>
            <w:proofErr w:type="spellStart"/>
            <w:r w:rsidRPr="0020551F">
              <w:rPr>
                <w:rFonts w:ascii="Arial" w:hAnsi="Arial" w:cs="Arial"/>
                <w:color w:val="auto"/>
                <w:sz w:val="18"/>
              </w:rPr>
              <w:t>director</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general</w:t>
            </w:r>
            <w:proofErr w:type="spellEnd"/>
            <w:r w:rsidRPr="0020551F">
              <w:rPr>
                <w:rFonts w:ascii="Arial" w:hAnsi="Arial" w:cs="Arial"/>
                <w:color w:val="auto"/>
                <w:sz w:val="18"/>
              </w:rPr>
              <w:t xml:space="preserve"> de </w:t>
            </w:r>
            <w:proofErr w:type="spellStart"/>
            <w:r w:rsidRPr="0020551F">
              <w:rPr>
                <w:rFonts w:ascii="Arial" w:hAnsi="Arial" w:cs="Arial"/>
                <w:color w:val="auto"/>
                <w:sz w:val="18"/>
              </w:rPr>
              <w:t>Vitralux</w:t>
            </w:r>
            <w:proofErr w:type="spellEnd"/>
            <w:r w:rsidRPr="0020551F">
              <w:rPr>
                <w:rFonts w:ascii="Arial" w:hAnsi="Arial" w:cs="Arial"/>
                <w:color w:val="auto"/>
                <w:sz w:val="18"/>
              </w:rPr>
              <w:t xml:space="preserve">: en </w:t>
            </w:r>
            <w:proofErr w:type="spellStart"/>
            <w:r w:rsidRPr="0020551F">
              <w:rPr>
                <w:rFonts w:ascii="Arial" w:hAnsi="Arial" w:cs="Arial"/>
                <w:color w:val="auto"/>
                <w:sz w:val="18"/>
              </w:rPr>
              <w:t>el</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proyecto</w:t>
            </w:r>
            <w:proofErr w:type="spellEnd"/>
            <w:r w:rsidRPr="0020551F">
              <w:rPr>
                <w:rFonts w:ascii="Arial" w:hAnsi="Arial" w:cs="Arial"/>
                <w:color w:val="auto"/>
                <w:sz w:val="18"/>
              </w:rPr>
              <w:t xml:space="preserve"> «Kaiserjuwel» en </w:t>
            </w:r>
            <w:proofErr w:type="spellStart"/>
            <w:r w:rsidRPr="0020551F">
              <w:rPr>
                <w:rFonts w:ascii="Arial" w:hAnsi="Arial" w:cs="Arial"/>
                <w:color w:val="auto"/>
                <w:sz w:val="18"/>
              </w:rPr>
              <w:t>Going</w:t>
            </w:r>
            <w:proofErr w:type="spellEnd"/>
            <w:r w:rsidRPr="0020551F">
              <w:rPr>
                <w:rFonts w:ascii="Arial" w:hAnsi="Arial" w:cs="Arial"/>
                <w:color w:val="auto"/>
                <w:sz w:val="18"/>
              </w:rPr>
              <w:t xml:space="preserve">, la </w:t>
            </w:r>
            <w:proofErr w:type="spellStart"/>
            <w:r w:rsidRPr="0020551F">
              <w:rPr>
                <w:rFonts w:ascii="Arial" w:hAnsi="Arial" w:cs="Arial"/>
                <w:color w:val="auto"/>
                <w:sz w:val="18"/>
              </w:rPr>
              <w:t>colaboración</w:t>
            </w:r>
            <w:proofErr w:type="spellEnd"/>
            <w:r w:rsidRPr="0020551F">
              <w:rPr>
                <w:rFonts w:ascii="Arial" w:hAnsi="Arial" w:cs="Arial"/>
                <w:color w:val="auto"/>
                <w:sz w:val="18"/>
              </w:rPr>
              <w:t xml:space="preserve"> entre Swisspacer y </w:t>
            </w:r>
            <w:proofErr w:type="spellStart"/>
            <w:r w:rsidRPr="0020551F">
              <w:rPr>
                <w:rFonts w:ascii="Arial" w:hAnsi="Arial" w:cs="Arial"/>
                <w:color w:val="auto"/>
                <w:sz w:val="18"/>
              </w:rPr>
              <w:t>Vitralux</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combinó</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apertura</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arquitectónica</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con</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alta</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precisión</w:t>
            </w:r>
            <w:proofErr w:type="spellEnd"/>
            <w:r w:rsidRPr="0020551F">
              <w:rPr>
                <w:rFonts w:ascii="Arial" w:hAnsi="Arial" w:cs="Arial"/>
                <w:color w:val="auto"/>
                <w:sz w:val="18"/>
              </w:rPr>
              <w:t xml:space="preserve"> </w:t>
            </w:r>
            <w:proofErr w:type="spellStart"/>
            <w:r w:rsidRPr="0020551F">
              <w:rPr>
                <w:rFonts w:ascii="Arial" w:hAnsi="Arial" w:cs="Arial"/>
                <w:color w:val="auto"/>
                <w:sz w:val="18"/>
              </w:rPr>
              <w:t>técnica</w:t>
            </w:r>
            <w:proofErr w:type="spellEnd"/>
            <w:r w:rsidRPr="0020551F">
              <w:rPr>
                <w:rFonts w:ascii="Arial" w:hAnsi="Arial" w:cs="Arial"/>
                <w:color w:val="auto"/>
                <w:sz w:val="18"/>
              </w:rPr>
              <w:t>.</w:t>
            </w:r>
            <w:r w:rsidR="00A55B56" w:rsidRPr="00236D7E">
              <w:rPr>
                <w:rFonts w:ascii="Arial" w:hAnsi="Arial" w:cs="Arial"/>
                <w:color w:val="auto"/>
                <w:sz w:val="18"/>
              </w:rPr>
              <w:br/>
            </w:r>
            <w:r w:rsidR="00A55B56" w:rsidRPr="00453BB2">
              <w:rPr>
                <w:rFonts w:ascii="Arial" w:hAnsi="Arial" w:cs="Arial"/>
                <w:color w:val="auto"/>
                <w:sz w:val="18"/>
                <w:lang w:val="es-ES"/>
              </w:rPr>
              <w:t>Foto: © Swisspacer</w:t>
            </w:r>
            <w:r w:rsidR="00A55B56" w:rsidRPr="00453BB2">
              <w:rPr>
                <w:rFonts w:ascii="Arial" w:hAnsi="Arial" w:cs="Arial"/>
                <w:color w:val="auto"/>
                <w:sz w:val="18"/>
                <w:lang w:val="es-ES"/>
              </w:rPr>
              <w:br/>
            </w:r>
            <w:r w:rsidR="00A55B56" w:rsidRPr="00453BB2">
              <w:rPr>
                <w:rFonts w:ascii="Arial" w:hAnsi="Arial" w:cs="Arial"/>
                <w:color w:val="auto"/>
                <w:sz w:val="18"/>
                <w:lang w:val="es-ES"/>
              </w:rPr>
              <w:lastRenderedPageBreak/>
              <w:br/>
            </w:r>
            <w:r w:rsidR="00A55B56" w:rsidRPr="00AD0629">
              <w:rPr>
                <w:rFonts w:ascii="Arial" w:hAnsi="Arial" w:cs="Arial"/>
                <w:noProof/>
                <w:color w:val="auto"/>
                <w:sz w:val="18"/>
              </w:rPr>
              <w:drawing>
                <wp:inline distT="0" distB="0" distL="0" distR="0" wp14:anchorId="5824DEB3" wp14:editId="19804FA6">
                  <wp:extent cx="1938337" cy="2584450"/>
                  <wp:effectExtent l="0" t="0" r="5080" b="6350"/>
                  <wp:docPr id="17889203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20338" name="Grafik 2"/>
                          <pic:cNvPicPr>
                            <a:picLocks noChangeAspect="1" noChangeArrowheads="1"/>
                          </pic:cNvPicPr>
                        </pic:nvPicPr>
                        <pic:blipFill>
                          <a:blip r:embed="rId18" cstate="screen">
                            <a:extLst>
                              <a:ext uri="{28A0092B-C50C-407E-A947-70E740481C1C}">
                                <a14:useLocalDpi xmlns:a14="http://schemas.microsoft.com/office/drawing/2010/main"/>
                              </a:ext>
                            </a:extLst>
                          </a:blip>
                          <a:stretch>
                            <a:fillRect/>
                          </a:stretch>
                        </pic:blipFill>
                        <pic:spPr bwMode="auto">
                          <a:xfrm>
                            <a:off x="0" y="0"/>
                            <a:ext cx="1938337" cy="2584450"/>
                          </a:xfrm>
                          <a:prstGeom prst="rect">
                            <a:avLst/>
                          </a:prstGeom>
                          <a:noFill/>
                          <a:ln>
                            <a:noFill/>
                          </a:ln>
                        </pic:spPr>
                      </pic:pic>
                    </a:graphicData>
                  </a:graphic>
                </wp:inline>
              </w:drawing>
            </w:r>
          </w:p>
          <w:p w14:paraId="7EC0574E" w14:textId="149AA7AB" w:rsidR="00A55B56" w:rsidRPr="00453BB2" w:rsidRDefault="0053586B" w:rsidP="00A55B56">
            <w:pPr>
              <w:spacing w:after="60" w:line="240" w:lineRule="auto"/>
              <w:rPr>
                <w:rFonts w:ascii="Arial" w:hAnsi="Arial" w:cs="Arial"/>
                <w:b/>
                <w:bCs/>
                <w:color w:val="auto"/>
                <w:sz w:val="18"/>
                <w:lang w:val="es-ES"/>
              </w:rPr>
            </w:pPr>
            <w:r w:rsidRPr="0053586B">
              <w:rPr>
                <w:rFonts w:ascii="Arial" w:hAnsi="Arial" w:cs="Arial"/>
                <w:b/>
                <w:bCs/>
                <w:sz w:val="18"/>
                <w:lang w:val="es-ES"/>
              </w:rPr>
              <w:t>Imagen</w:t>
            </w:r>
            <w:r w:rsidR="00A55B56" w:rsidRPr="00453BB2">
              <w:rPr>
                <w:rFonts w:ascii="Arial" w:hAnsi="Arial" w:cs="Arial"/>
                <w:b/>
                <w:bCs/>
                <w:color w:val="auto"/>
                <w:sz w:val="18"/>
                <w:lang w:val="es-ES"/>
              </w:rPr>
              <w:t xml:space="preserve"> 7</w:t>
            </w:r>
          </w:p>
          <w:p w14:paraId="33E24D7D" w14:textId="501B3012" w:rsidR="00A55B56" w:rsidRPr="00AD0629" w:rsidRDefault="0020551F" w:rsidP="00A55B56">
            <w:pPr>
              <w:spacing w:after="60" w:line="240" w:lineRule="auto"/>
              <w:rPr>
                <w:rFonts w:ascii="Arial" w:hAnsi="Arial" w:cs="Arial"/>
                <w:color w:val="auto"/>
                <w:sz w:val="18"/>
                <w:lang w:val="es-ES"/>
              </w:rPr>
            </w:pPr>
            <w:r w:rsidRPr="0020551F">
              <w:rPr>
                <w:rFonts w:ascii="Arial" w:hAnsi="Arial" w:cs="Arial"/>
                <w:color w:val="auto"/>
                <w:sz w:val="18"/>
                <w:lang w:val="es-ES"/>
              </w:rPr>
              <w:t>Una sólida colaboración en la construcción: para el nuevo hotel de suites «</w:t>
            </w:r>
            <w:proofErr w:type="spellStart"/>
            <w:r w:rsidRPr="0020551F">
              <w:rPr>
                <w:rFonts w:ascii="Arial" w:hAnsi="Arial" w:cs="Arial"/>
                <w:color w:val="auto"/>
                <w:sz w:val="18"/>
                <w:lang w:val="es-ES"/>
              </w:rPr>
              <w:t>Kaiserjuwel</w:t>
            </w:r>
            <w:proofErr w:type="spellEnd"/>
            <w:r w:rsidRPr="0020551F">
              <w:rPr>
                <w:rFonts w:ascii="Arial" w:hAnsi="Arial" w:cs="Arial"/>
                <w:color w:val="auto"/>
                <w:sz w:val="18"/>
                <w:lang w:val="es-ES"/>
              </w:rPr>
              <w:t xml:space="preserve">», dentro del conjunto del resort </w:t>
            </w:r>
            <w:proofErr w:type="spellStart"/>
            <w:r w:rsidRPr="0020551F">
              <w:rPr>
                <w:rFonts w:ascii="Arial" w:hAnsi="Arial" w:cs="Arial"/>
                <w:color w:val="auto"/>
                <w:sz w:val="18"/>
                <w:lang w:val="es-ES"/>
              </w:rPr>
              <w:t>Seiwald</w:t>
            </w:r>
            <w:proofErr w:type="spellEnd"/>
            <w:r w:rsidRPr="0020551F">
              <w:rPr>
                <w:rFonts w:ascii="Arial" w:hAnsi="Arial" w:cs="Arial"/>
                <w:color w:val="auto"/>
                <w:sz w:val="18"/>
                <w:lang w:val="es-ES"/>
              </w:rPr>
              <w:t xml:space="preserve">, </w:t>
            </w:r>
            <w:proofErr w:type="spellStart"/>
            <w:r w:rsidRPr="0020551F">
              <w:rPr>
                <w:rFonts w:ascii="Arial" w:hAnsi="Arial" w:cs="Arial"/>
                <w:color w:val="auto"/>
                <w:sz w:val="18"/>
                <w:lang w:val="es-ES"/>
              </w:rPr>
              <w:t>Vitralux</w:t>
            </w:r>
            <w:proofErr w:type="spellEnd"/>
            <w:r w:rsidRPr="0020551F">
              <w:rPr>
                <w:rFonts w:ascii="Arial" w:hAnsi="Arial" w:cs="Arial"/>
                <w:color w:val="auto"/>
                <w:sz w:val="18"/>
                <w:lang w:val="es-ES"/>
              </w:rPr>
              <w:t xml:space="preserve"> apostó por soluciones de acristalamiento de alta calidad con Swisspacer Ultimate, para una arquitectura transparente, confort y eficiencia energética hasta el último detalle.</w:t>
            </w:r>
            <w:r w:rsidR="00A55B56" w:rsidRPr="00AD0629">
              <w:rPr>
                <w:rFonts w:ascii="Arial" w:hAnsi="Arial" w:cs="Arial"/>
                <w:color w:val="auto"/>
                <w:sz w:val="18"/>
                <w:lang w:val="es-ES"/>
              </w:rPr>
              <w:br/>
              <w:t xml:space="preserve">Foto: © </w:t>
            </w:r>
            <w:r w:rsidR="00A55B56" w:rsidRPr="0020551F">
              <w:rPr>
                <w:rFonts w:ascii="Arial" w:hAnsi="Arial" w:cs="Arial"/>
                <w:color w:val="auto"/>
                <w:sz w:val="18"/>
                <w:lang w:val="es-ES"/>
              </w:rPr>
              <w:t>Swisspacer</w:t>
            </w:r>
          </w:p>
          <w:p w14:paraId="0BC37B85" w14:textId="77777777" w:rsidR="00A55B56" w:rsidRPr="0020551F" w:rsidRDefault="00A55B56" w:rsidP="00A55B56">
            <w:pPr>
              <w:spacing w:after="60" w:line="240" w:lineRule="auto"/>
              <w:rPr>
                <w:rFonts w:ascii="Arial" w:hAnsi="Arial" w:cs="Arial"/>
                <w:color w:val="auto"/>
                <w:sz w:val="18"/>
                <w:lang w:val="es-ES"/>
              </w:rPr>
            </w:pPr>
          </w:p>
          <w:p w14:paraId="65665F40" w14:textId="77777777" w:rsidR="00A55B56" w:rsidRPr="0020551F" w:rsidRDefault="00A55B56" w:rsidP="00A55B56">
            <w:pPr>
              <w:spacing w:after="60" w:line="240" w:lineRule="auto"/>
              <w:rPr>
                <w:rFonts w:ascii="Arial" w:hAnsi="Arial" w:cs="Arial"/>
                <w:color w:val="auto"/>
                <w:sz w:val="18"/>
                <w:lang w:val="es-ES"/>
              </w:rPr>
            </w:pPr>
          </w:p>
          <w:p w14:paraId="34BE15FC" w14:textId="77777777" w:rsidR="00A55B56" w:rsidRPr="00FF49DD" w:rsidRDefault="00A55B56" w:rsidP="005B369A">
            <w:pPr>
              <w:spacing w:after="60" w:line="240" w:lineRule="auto"/>
              <w:rPr>
                <w:rFonts w:ascii="Arial" w:hAnsi="Arial" w:cs="Arial"/>
                <w:color w:val="auto"/>
                <w:sz w:val="18"/>
                <w:lang w:val="es-ES"/>
              </w:rPr>
            </w:pPr>
          </w:p>
          <w:p w14:paraId="0B12B922" w14:textId="01CD7F80" w:rsidR="00375E41" w:rsidRPr="00FF49DD" w:rsidRDefault="00375E41" w:rsidP="005B369A">
            <w:pPr>
              <w:spacing w:after="60" w:line="240" w:lineRule="auto"/>
              <w:rPr>
                <w:rFonts w:ascii="Arial" w:hAnsi="Arial" w:cs="Arial"/>
                <w:sz w:val="18"/>
                <w:lang w:val="es-ES"/>
              </w:rPr>
            </w:pPr>
          </w:p>
        </w:tc>
      </w:tr>
    </w:tbl>
    <w:p w14:paraId="490CBEA0" w14:textId="77777777" w:rsidR="00375E41" w:rsidRPr="00FF49DD" w:rsidRDefault="00375E41" w:rsidP="00265E20">
      <w:pPr>
        <w:spacing w:after="60" w:line="240" w:lineRule="auto"/>
        <w:rPr>
          <w:rFonts w:ascii="Arial" w:hAnsi="Arial" w:cs="Arial"/>
          <w:color w:val="C00000"/>
          <w:sz w:val="18"/>
          <w:lang w:val="es-ES"/>
        </w:rPr>
      </w:pPr>
    </w:p>
    <w:p w14:paraId="5BE65EB9" w14:textId="4CB19AC9" w:rsidR="005A56DA" w:rsidRPr="00FF49DD" w:rsidRDefault="005A56DA" w:rsidP="002032D5">
      <w:pPr>
        <w:pStyle w:val="Bildunterschrift"/>
        <w:rPr>
          <w:rStyle w:val="Semibold"/>
          <w:rFonts w:ascii="Arial" w:hAnsi="Arial" w:cs="Arial"/>
          <w:lang w:val="es-ES"/>
        </w:rPr>
      </w:pPr>
    </w:p>
    <w:sectPr w:rsidR="005A56DA" w:rsidRPr="00FF49DD" w:rsidSect="00B8350E">
      <w:headerReference w:type="default" r:id="rId19"/>
      <w:footerReference w:type="default" r:id="rId20"/>
      <w:headerReference w:type="first" r:id="rId21"/>
      <w:footerReference w:type="first" r:id="rId22"/>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523EF" w14:textId="77777777" w:rsidR="002A41E9" w:rsidRDefault="002A41E9" w:rsidP="00E31D7A">
      <w:r>
        <w:separator/>
      </w:r>
    </w:p>
    <w:p w14:paraId="36505813" w14:textId="77777777" w:rsidR="002A41E9" w:rsidRDefault="002A41E9"/>
  </w:endnote>
  <w:endnote w:type="continuationSeparator" w:id="0">
    <w:p w14:paraId="5FACCB58" w14:textId="77777777" w:rsidR="002A41E9" w:rsidRDefault="002A41E9" w:rsidP="00E31D7A">
      <w:r>
        <w:continuationSeparator/>
      </w:r>
    </w:p>
    <w:p w14:paraId="0301D9F8" w14:textId="77777777" w:rsidR="002A41E9" w:rsidRDefault="002A41E9"/>
  </w:endnote>
  <w:endnote w:type="continuationNotice" w:id="1">
    <w:p w14:paraId="05E9C35F" w14:textId="77777777" w:rsidR="002A41E9" w:rsidRDefault="002A41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Sucursal de Lengwil</w:t>
    </w:r>
  </w:p>
  <w:p w14:paraId="7D88B093" w14:textId="6D9D0E08" w:rsidR="007E4DBA" w:rsidRDefault="00DC447B" w:rsidP="00247326">
    <w:pPr>
      <w:pStyle w:val="Fuzeile"/>
    </w:pPr>
    <w:r>
      <w:t xml:space="preserve">Industriestrasse 8 | 8574 Lengwil </w:t>
    </w:r>
    <w:r w:rsidR="00BA3E1A" w:rsidRPr="00BA3E1A">
      <w:t xml:space="preserve">| </w:t>
    </w:r>
    <w:proofErr w:type="spellStart"/>
    <w:r w:rsidR="00BA3E1A" w:rsidRPr="00BA3E1A">
      <w:t>Suiza</w:t>
    </w:r>
    <w:proofErr w:type="spellEnd"/>
    <w:r w:rsidR="00BA3E1A" w:rsidRPr="00BA3E1A">
      <w:t xml:space="preserve">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E0BF" w14:textId="77777777" w:rsidR="002A41E9" w:rsidRDefault="002A41E9" w:rsidP="00E31D7A">
      <w:r>
        <w:separator/>
      </w:r>
    </w:p>
    <w:p w14:paraId="6A0BD879" w14:textId="77777777" w:rsidR="002A41E9" w:rsidRDefault="002A41E9"/>
  </w:footnote>
  <w:footnote w:type="continuationSeparator" w:id="0">
    <w:p w14:paraId="3E07CA82" w14:textId="77777777" w:rsidR="002A41E9" w:rsidRDefault="002A41E9" w:rsidP="00E31D7A">
      <w:r>
        <w:continuationSeparator/>
      </w:r>
    </w:p>
    <w:p w14:paraId="4BF0A7B4" w14:textId="77777777" w:rsidR="002A41E9" w:rsidRDefault="002A41E9"/>
  </w:footnote>
  <w:footnote w:type="continuationNotice" w:id="1">
    <w:p w14:paraId="49480AA3" w14:textId="77777777" w:rsidR="002A41E9" w:rsidRDefault="002A41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2A2F32C">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3C16B99B">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390158B">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7CD0A8FC">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svg="http://schemas.microsoft.com/office/drawing/2016/SVG/main" xmlns:a14="http://schemas.microsoft.com/office/drawing/2010/main" xmlns:pic="http://schemas.openxmlformats.org/drawingml/2006/picture" xmlns:a="http://schemas.openxmlformats.org/drawingml/2006/main">
          <w:pict w14:anchorId="5C541317">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78416C8E">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svg="http://schemas.microsoft.com/office/drawing/2016/SVG/main" xmlns:a14="http://schemas.microsoft.com/office/drawing/2010/main" xmlns:pic="http://schemas.openxmlformats.org/drawingml/2006/picture" xmlns:a="http://schemas.openxmlformats.org/drawingml/2006/main">
          <w:pict w14:anchorId="07F8DDE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5C0EBBAF">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5981217">
    <w:abstractNumId w:val="1"/>
  </w:num>
  <w:num w:numId="2" w16cid:durableId="83083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2D59"/>
    <w:rsid w:val="0001366F"/>
    <w:rsid w:val="00014A92"/>
    <w:rsid w:val="00016950"/>
    <w:rsid w:val="00016DAB"/>
    <w:rsid w:val="000272FD"/>
    <w:rsid w:val="00031789"/>
    <w:rsid w:val="000323FF"/>
    <w:rsid w:val="0003282E"/>
    <w:rsid w:val="0003545A"/>
    <w:rsid w:val="000355F8"/>
    <w:rsid w:val="00040A48"/>
    <w:rsid w:val="000415A5"/>
    <w:rsid w:val="0005343D"/>
    <w:rsid w:val="00056BCA"/>
    <w:rsid w:val="00060579"/>
    <w:rsid w:val="00062795"/>
    <w:rsid w:val="00062C93"/>
    <w:rsid w:val="0006671B"/>
    <w:rsid w:val="00071775"/>
    <w:rsid w:val="00075666"/>
    <w:rsid w:val="00075C54"/>
    <w:rsid w:val="0008328F"/>
    <w:rsid w:val="0009028D"/>
    <w:rsid w:val="00090F71"/>
    <w:rsid w:val="000913E1"/>
    <w:rsid w:val="0009789D"/>
    <w:rsid w:val="000A15E1"/>
    <w:rsid w:val="000A167B"/>
    <w:rsid w:val="000A40DF"/>
    <w:rsid w:val="000B490D"/>
    <w:rsid w:val="000B499D"/>
    <w:rsid w:val="000B5876"/>
    <w:rsid w:val="000C06F3"/>
    <w:rsid w:val="000C2F83"/>
    <w:rsid w:val="000C32CD"/>
    <w:rsid w:val="000C60A8"/>
    <w:rsid w:val="000C7F67"/>
    <w:rsid w:val="000D3CAB"/>
    <w:rsid w:val="000D4A77"/>
    <w:rsid w:val="000D4BF3"/>
    <w:rsid w:val="000D60F0"/>
    <w:rsid w:val="000D772B"/>
    <w:rsid w:val="000E43B4"/>
    <w:rsid w:val="000F133A"/>
    <w:rsid w:val="000F427F"/>
    <w:rsid w:val="000F5A69"/>
    <w:rsid w:val="0010091D"/>
    <w:rsid w:val="00102E15"/>
    <w:rsid w:val="00103AEB"/>
    <w:rsid w:val="00104085"/>
    <w:rsid w:val="0010781A"/>
    <w:rsid w:val="00120B7D"/>
    <w:rsid w:val="0012204D"/>
    <w:rsid w:val="001251F1"/>
    <w:rsid w:val="00126C5E"/>
    <w:rsid w:val="0013063B"/>
    <w:rsid w:val="001328C5"/>
    <w:rsid w:val="0013352B"/>
    <w:rsid w:val="00133A9C"/>
    <w:rsid w:val="001351AB"/>
    <w:rsid w:val="00136A58"/>
    <w:rsid w:val="00137F64"/>
    <w:rsid w:val="001427A9"/>
    <w:rsid w:val="001431FD"/>
    <w:rsid w:val="001470EB"/>
    <w:rsid w:val="0014772C"/>
    <w:rsid w:val="00154285"/>
    <w:rsid w:val="00162230"/>
    <w:rsid w:val="00162B77"/>
    <w:rsid w:val="00177A09"/>
    <w:rsid w:val="00182F9B"/>
    <w:rsid w:val="00183146"/>
    <w:rsid w:val="00183C1A"/>
    <w:rsid w:val="00186DA1"/>
    <w:rsid w:val="00186E48"/>
    <w:rsid w:val="00186FC5"/>
    <w:rsid w:val="00193BD4"/>
    <w:rsid w:val="00197E4D"/>
    <w:rsid w:val="001A17D5"/>
    <w:rsid w:val="001A625D"/>
    <w:rsid w:val="001B1CCC"/>
    <w:rsid w:val="001B4B7D"/>
    <w:rsid w:val="001B720E"/>
    <w:rsid w:val="001D1B08"/>
    <w:rsid w:val="001D21CE"/>
    <w:rsid w:val="001D530C"/>
    <w:rsid w:val="001E7487"/>
    <w:rsid w:val="001E7977"/>
    <w:rsid w:val="001F185F"/>
    <w:rsid w:val="001F58E4"/>
    <w:rsid w:val="002032D5"/>
    <w:rsid w:val="002038DD"/>
    <w:rsid w:val="00203C89"/>
    <w:rsid w:val="0020551F"/>
    <w:rsid w:val="00206AD8"/>
    <w:rsid w:val="00211680"/>
    <w:rsid w:val="002117CA"/>
    <w:rsid w:val="00211AFA"/>
    <w:rsid w:val="00215E71"/>
    <w:rsid w:val="00220437"/>
    <w:rsid w:val="00223A41"/>
    <w:rsid w:val="00224BAE"/>
    <w:rsid w:val="00225B34"/>
    <w:rsid w:val="00234198"/>
    <w:rsid w:val="00235836"/>
    <w:rsid w:val="002400F6"/>
    <w:rsid w:val="002403D1"/>
    <w:rsid w:val="00240632"/>
    <w:rsid w:val="00241382"/>
    <w:rsid w:val="00243EF1"/>
    <w:rsid w:val="00246B24"/>
    <w:rsid w:val="00247326"/>
    <w:rsid w:val="00251990"/>
    <w:rsid w:val="00251AD4"/>
    <w:rsid w:val="002528C0"/>
    <w:rsid w:val="002542DC"/>
    <w:rsid w:val="002552A0"/>
    <w:rsid w:val="00255E62"/>
    <w:rsid w:val="00260422"/>
    <w:rsid w:val="00265E20"/>
    <w:rsid w:val="00270215"/>
    <w:rsid w:val="00276340"/>
    <w:rsid w:val="00283244"/>
    <w:rsid w:val="00284D9B"/>
    <w:rsid w:val="00287318"/>
    <w:rsid w:val="002914E1"/>
    <w:rsid w:val="00293179"/>
    <w:rsid w:val="00293DFC"/>
    <w:rsid w:val="00296767"/>
    <w:rsid w:val="00296AD3"/>
    <w:rsid w:val="00296E5E"/>
    <w:rsid w:val="00297A4A"/>
    <w:rsid w:val="002A1EDD"/>
    <w:rsid w:val="002A41E9"/>
    <w:rsid w:val="002A4427"/>
    <w:rsid w:val="002A5B08"/>
    <w:rsid w:val="002A6080"/>
    <w:rsid w:val="002B0816"/>
    <w:rsid w:val="002C00EB"/>
    <w:rsid w:val="002C5677"/>
    <w:rsid w:val="002D66AA"/>
    <w:rsid w:val="002D7519"/>
    <w:rsid w:val="002E31CF"/>
    <w:rsid w:val="002E54F4"/>
    <w:rsid w:val="002E5F7C"/>
    <w:rsid w:val="002F39C0"/>
    <w:rsid w:val="002F51BA"/>
    <w:rsid w:val="00304332"/>
    <w:rsid w:val="003046F6"/>
    <w:rsid w:val="00306D30"/>
    <w:rsid w:val="00310011"/>
    <w:rsid w:val="0031207B"/>
    <w:rsid w:val="0031398B"/>
    <w:rsid w:val="0031483E"/>
    <w:rsid w:val="00315EA8"/>
    <w:rsid w:val="00317CE6"/>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555A"/>
    <w:rsid w:val="00367DB3"/>
    <w:rsid w:val="00371515"/>
    <w:rsid w:val="00375E41"/>
    <w:rsid w:val="00381C08"/>
    <w:rsid w:val="00381C46"/>
    <w:rsid w:val="00382727"/>
    <w:rsid w:val="003856AD"/>
    <w:rsid w:val="00385861"/>
    <w:rsid w:val="003A1082"/>
    <w:rsid w:val="003A21B1"/>
    <w:rsid w:val="003A3118"/>
    <w:rsid w:val="003A511A"/>
    <w:rsid w:val="003A67B1"/>
    <w:rsid w:val="003B0EDD"/>
    <w:rsid w:val="003B1EC8"/>
    <w:rsid w:val="003B37BD"/>
    <w:rsid w:val="003B4080"/>
    <w:rsid w:val="003C14E3"/>
    <w:rsid w:val="003C25B6"/>
    <w:rsid w:val="003C492A"/>
    <w:rsid w:val="003C73CE"/>
    <w:rsid w:val="003D0849"/>
    <w:rsid w:val="003D3FC9"/>
    <w:rsid w:val="003D4FB0"/>
    <w:rsid w:val="003D7EDE"/>
    <w:rsid w:val="003E170E"/>
    <w:rsid w:val="003E379C"/>
    <w:rsid w:val="003E4812"/>
    <w:rsid w:val="003E569E"/>
    <w:rsid w:val="003F26A8"/>
    <w:rsid w:val="003F5C48"/>
    <w:rsid w:val="004057C0"/>
    <w:rsid w:val="004115B1"/>
    <w:rsid w:val="00412F63"/>
    <w:rsid w:val="00413C48"/>
    <w:rsid w:val="00414125"/>
    <w:rsid w:val="00415670"/>
    <w:rsid w:val="00420444"/>
    <w:rsid w:val="00421C13"/>
    <w:rsid w:val="0043134D"/>
    <w:rsid w:val="00431A06"/>
    <w:rsid w:val="00432DF6"/>
    <w:rsid w:val="0043535D"/>
    <w:rsid w:val="00441EFB"/>
    <w:rsid w:val="004452BA"/>
    <w:rsid w:val="00453BB2"/>
    <w:rsid w:val="00453C8E"/>
    <w:rsid w:val="00454D7F"/>
    <w:rsid w:val="0047146A"/>
    <w:rsid w:val="004715BA"/>
    <w:rsid w:val="00474F16"/>
    <w:rsid w:val="00475E88"/>
    <w:rsid w:val="0047732B"/>
    <w:rsid w:val="00481400"/>
    <w:rsid w:val="00487495"/>
    <w:rsid w:val="0048760B"/>
    <w:rsid w:val="004972E8"/>
    <w:rsid w:val="00497438"/>
    <w:rsid w:val="004A2EAD"/>
    <w:rsid w:val="004A6378"/>
    <w:rsid w:val="004A6386"/>
    <w:rsid w:val="004B17A0"/>
    <w:rsid w:val="004B1B8B"/>
    <w:rsid w:val="004B1F1E"/>
    <w:rsid w:val="004B4034"/>
    <w:rsid w:val="004B49C7"/>
    <w:rsid w:val="004C0C0E"/>
    <w:rsid w:val="004C319D"/>
    <w:rsid w:val="004C390C"/>
    <w:rsid w:val="004C50FA"/>
    <w:rsid w:val="004C70BF"/>
    <w:rsid w:val="004D1585"/>
    <w:rsid w:val="004D557F"/>
    <w:rsid w:val="004D67D8"/>
    <w:rsid w:val="004E3229"/>
    <w:rsid w:val="004E463E"/>
    <w:rsid w:val="004E4EED"/>
    <w:rsid w:val="004E6739"/>
    <w:rsid w:val="004F3A57"/>
    <w:rsid w:val="004F4D37"/>
    <w:rsid w:val="004F68F6"/>
    <w:rsid w:val="004F6AB5"/>
    <w:rsid w:val="00505C58"/>
    <w:rsid w:val="00515ABC"/>
    <w:rsid w:val="005201E6"/>
    <w:rsid w:val="005235E7"/>
    <w:rsid w:val="00523F52"/>
    <w:rsid w:val="0052481E"/>
    <w:rsid w:val="00527032"/>
    <w:rsid w:val="00527619"/>
    <w:rsid w:val="0053586B"/>
    <w:rsid w:val="00537996"/>
    <w:rsid w:val="00542EA5"/>
    <w:rsid w:val="00544E61"/>
    <w:rsid w:val="00551DA4"/>
    <w:rsid w:val="00556C2E"/>
    <w:rsid w:val="00564935"/>
    <w:rsid w:val="00565116"/>
    <w:rsid w:val="00567954"/>
    <w:rsid w:val="00573E5B"/>
    <w:rsid w:val="00580EBC"/>
    <w:rsid w:val="0058321C"/>
    <w:rsid w:val="00591E1F"/>
    <w:rsid w:val="005952BF"/>
    <w:rsid w:val="005A3651"/>
    <w:rsid w:val="005A4721"/>
    <w:rsid w:val="005A56DA"/>
    <w:rsid w:val="005B0A19"/>
    <w:rsid w:val="005B2A50"/>
    <w:rsid w:val="005B369A"/>
    <w:rsid w:val="005B4461"/>
    <w:rsid w:val="005B58A5"/>
    <w:rsid w:val="005B6F86"/>
    <w:rsid w:val="005C01E6"/>
    <w:rsid w:val="005C028D"/>
    <w:rsid w:val="005C0443"/>
    <w:rsid w:val="005C0AB2"/>
    <w:rsid w:val="005C2264"/>
    <w:rsid w:val="005C7747"/>
    <w:rsid w:val="005D2B6A"/>
    <w:rsid w:val="005D2D8E"/>
    <w:rsid w:val="005D3BC7"/>
    <w:rsid w:val="005D5C26"/>
    <w:rsid w:val="005D6EAA"/>
    <w:rsid w:val="005D7460"/>
    <w:rsid w:val="005E4C46"/>
    <w:rsid w:val="005E5BE7"/>
    <w:rsid w:val="005F093E"/>
    <w:rsid w:val="005F65BB"/>
    <w:rsid w:val="00605108"/>
    <w:rsid w:val="00610468"/>
    <w:rsid w:val="00610E75"/>
    <w:rsid w:val="00610FAA"/>
    <w:rsid w:val="00621EF6"/>
    <w:rsid w:val="00623E34"/>
    <w:rsid w:val="00625EDC"/>
    <w:rsid w:val="0063271C"/>
    <w:rsid w:val="00641D26"/>
    <w:rsid w:val="006424B3"/>
    <w:rsid w:val="00643026"/>
    <w:rsid w:val="00644E70"/>
    <w:rsid w:val="0064578B"/>
    <w:rsid w:val="006459AD"/>
    <w:rsid w:val="00655117"/>
    <w:rsid w:val="00661574"/>
    <w:rsid w:val="00664E69"/>
    <w:rsid w:val="006664EB"/>
    <w:rsid w:val="006675B5"/>
    <w:rsid w:val="00667890"/>
    <w:rsid w:val="006704A4"/>
    <w:rsid w:val="00674828"/>
    <w:rsid w:val="00674E7B"/>
    <w:rsid w:val="00676692"/>
    <w:rsid w:val="00676A89"/>
    <w:rsid w:val="00677F5F"/>
    <w:rsid w:val="00683DC0"/>
    <w:rsid w:val="00685730"/>
    <w:rsid w:val="00686BCF"/>
    <w:rsid w:val="00691332"/>
    <w:rsid w:val="00692A4C"/>
    <w:rsid w:val="006933E7"/>
    <w:rsid w:val="00693BC2"/>
    <w:rsid w:val="00695078"/>
    <w:rsid w:val="0069700E"/>
    <w:rsid w:val="006A4FD3"/>
    <w:rsid w:val="006A6B15"/>
    <w:rsid w:val="006A70C2"/>
    <w:rsid w:val="006A7573"/>
    <w:rsid w:val="006A7780"/>
    <w:rsid w:val="006B0B2E"/>
    <w:rsid w:val="006B4B01"/>
    <w:rsid w:val="006C1349"/>
    <w:rsid w:val="006C3B2B"/>
    <w:rsid w:val="006C41AF"/>
    <w:rsid w:val="006C5FAD"/>
    <w:rsid w:val="006C7771"/>
    <w:rsid w:val="006D0440"/>
    <w:rsid w:val="006D4194"/>
    <w:rsid w:val="006D791F"/>
    <w:rsid w:val="006D7AAC"/>
    <w:rsid w:val="006E1DCE"/>
    <w:rsid w:val="006E266A"/>
    <w:rsid w:val="006E2673"/>
    <w:rsid w:val="006F09D7"/>
    <w:rsid w:val="006F4797"/>
    <w:rsid w:val="006F663B"/>
    <w:rsid w:val="006F7156"/>
    <w:rsid w:val="007154B8"/>
    <w:rsid w:val="007218E8"/>
    <w:rsid w:val="007344FB"/>
    <w:rsid w:val="007351EF"/>
    <w:rsid w:val="007358A2"/>
    <w:rsid w:val="00736372"/>
    <w:rsid w:val="00736928"/>
    <w:rsid w:val="00736B8A"/>
    <w:rsid w:val="0074144A"/>
    <w:rsid w:val="00746528"/>
    <w:rsid w:val="00747910"/>
    <w:rsid w:val="00754625"/>
    <w:rsid w:val="00754D16"/>
    <w:rsid w:val="00760E36"/>
    <w:rsid w:val="00765A19"/>
    <w:rsid w:val="00767B0D"/>
    <w:rsid w:val="00772369"/>
    <w:rsid w:val="007754C5"/>
    <w:rsid w:val="00781883"/>
    <w:rsid w:val="007838B4"/>
    <w:rsid w:val="00793197"/>
    <w:rsid w:val="00793AE0"/>
    <w:rsid w:val="007A29BC"/>
    <w:rsid w:val="007A6170"/>
    <w:rsid w:val="007A6C4A"/>
    <w:rsid w:val="007B0620"/>
    <w:rsid w:val="007B2142"/>
    <w:rsid w:val="007B6A41"/>
    <w:rsid w:val="007C208B"/>
    <w:rsid w:val="007C4E28"/>
    <w:rsid w:val="007C4E67"/>
    <w:rsid w:val="007C6B71"/>
    <w:rsid w:val="007D244A"/>
    <w:rsid w:val="007D49EB"/>
    <w:rsid w:val="007E4DBA"/>
    <w:rsid w:val="007E5276"/>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5925"/>
    <w:rsid w:val="008468D5"/>
    <w:rsid w:val="008553ED"/>
    <w:rsid w:val="00855AAD"/>
    <w:rsid w:val="00855E94"/>
    <w:rsid w:val="008602D1"/>
    <w:rsid w:val="00865B17"/>
    <w:rsid w:val="00871473"/>
    <w:rsid w:val="0087488D"/>
    <w:rsid w:val="00876B18"/>
    <w:rsid w:val="00880297"/>
    <w:rsid w:val="00880660"/>
    <w:rsid w:val="00883D9C"/>
    <w:rsid w:val="008846E4"/>
    <w:rsid w:val="008856CC"/>
    <w:rsid w:val="00885F78"/>
    <w:rsid w:val="00887E9D"/>
    <w:rsid w:val="00887F26"/>
    <w:rsid w:val="00891390"/>
    <w:rsid w:val="008A0B44"/>
    <w:rsid w:val="008A10A7"/>
    <w:rsid w:val="008B5CB5"/>
    <w:rsid w:val="008C0B11"/>
    <w:rsid w:val="008C31B8"/>
    <w:rsid w:val="008C4212"/>
    <w:rsid w:val="008D0496"/>
    <w:rsid w:val="008D23D6"/>
    <w:rsid w:val="008D2A61"/>
    <w:rsid w:val="008D3490"/>
    <w:rsid w:val="008D6A49"/>
    <w:rsid w:val="008D6AD4"/>
    <w:rsid w:val="008E0946"/>
    <w:rsid w:val="008E5C5F"/>
    <w:rsid w:val="008F103F"/>
    <w:rsid w:val="008F30E6"/>
    <w:rsid w:val="008F3418"/>
    <w:rsid w:val="008F62D0"/>
    <w:rsid w:val="008F77C9"/>
    <w:rsid w:val="009002C1"/>
    <w:rsid w:val="00900A9C"/>
    <w:rsid w:val="00901942"/>
    <w:rsid w:val="00902F8B"/>
    <w:rsid w:val="00906EA2"/>
    <w:rsid w:val="009243BB"/>
    <w:rsid w:val="00924547"/>
    <w:rsid w:val="009247BB"/>
    <w:rsid w:val="00925E4C"/>
    <w:rsid w:val="009306E4"/>
    <w:rsid w:val="00930CDE"/>
    <w:rsid w:val="0093100D"/>
    <w:rsid w:val="00937F70"/>
    <w:rsid w:val="00941F7D"/>
    <w:rsid w:val="0094358E"/>
    <w:rsid w:val="00956896"/>
    <w:rsid w:val="00961C22"/>
    <w:rsid w:val="00963941"/>
    <w:rsid w:val="00963FDC"/>
    <w:rsid w:val="0096488C"/>
    <w:rsid w:val="00966358"/>
    <w:rsid w:val="00966FDD"/>
    <w:rsid w:val="00972120"/>
    <w:rsid w:val="00976675"/>
    <w:rsid w:val="00976A3F"/>
    <w:rsid w:val="00976B75"/>
    <w:rsid w:val="009840DD"/>
    <w:rsid w:val="009852FF"/>
    <w:rsid w:val="00992227"/>
    <w:rsid w:val="00992678"/>
    <w:rsid w:val="009A38AA"/>
    <w:rsid w:val="009B31C1"/>
    <w:rsid w:val="009B4BA6"/>
    <w:rsid w:val="009B50F4"/>
    <w:rsid w:val="009B5265"/>
    <w:rsid w:val="009C17B0"/>
    <w:rsid w:val="009C1A1B"/>
    <w:rsid w:val="009C46B4"/>
    <w:rsid w:val="009C613B"/>
    <w:rsid w:val="009C6AA3"/>
    <w:rsid w:val="009C6E20"/>
    <w:rsid w:val="009C7145"/>
    <w:rsid w:val="009C75ED"/>
    <w:rsid w:val="009D14CB"/>
    <w:rsid w:val="009D19F5"/>
    <w:rsid w:val="009D3C6B"/>
    <w:rsid w:val="009D6773"/>
    <w:rsid w:val="009E37D0"/>
    <w:rsid w:val="009E4D2C"/>
    <w:rsid w:val="009E5599"/>
    <w:rsid w:val="009E59E2"/>
    <w:rsid w:val="009E64C3"/>
    <w:rsid w:val="009F01D6"/>
    <w:rsid w:val="009F06E5"/>
    <w:rsid w:val="009F15E8"/>
    <w:rsid w:val="009F2853"/>
    <w:rsid w:val="009F3A1C"/>
    <w:rsid w:val="009F42A5"/>
    <w:rsid w:val="00A00C3A"/>
    <w:rsid w:val="00A0577B"/>
    <w:rsid w:val="00A06D2B"/>
    <w:rsid w:val="00A07B02"/>
    <w:rsid w:val="00A144D9"/>
    <w:rsid w:val="00A17191"/>
    <w:rsid w:val="00A17A65"/>
    <w:rsid w:val="00A20AAF"/>
    <w:rsid w:val="00A24A2D"/>
    <w:rsid w:val="00A24B65"/>
    <w:rsid w:val="00A2768A"/>
    <w:rsid w:val="00A30E05"/>
    <w:rsid w:val="00A338FC"/>
    <w:rsid w:val="00A35F47"/>
    <w:rsid w:val="00A36862"/>
    <w:rsid w:val="00A369CD"/>
    <w:rsid w:val="00A37D21"/>
    <w:rsid w:val="00A51C45"/>
    <w:rsid w:val="00A552B8"/>
    <w:rsid w:val="00A555E7"/>
    <w:rsid w:val="00A55B56"/>
    <w:rsid w:val="00A63BD5"/>
    <w:rsid w:val="00A6764A"/>
    <w:rsid w:val="00A7053E"/>
    <w:rsid w:val="00A74385"/>
    <w:rsid w:val="00A824E2"/>
    <w:rsid w:val="00A8295A"/>
    <w:rsid w:val="00A843FF"/>
    <w:rsid w:val="00A85441"/>
    <w:rsid w:val="00A85DD6"/>
    <w:rsid w:val="00A85E00"/>
    <w:rsid w:val="00A86C44"/>
    <w:rsid w:val="00AA1DEB"/>
    <w:rsid w:val="00AA475E"/>
    <w:rsid w:val="00AA629E"/>
    <w:rsid w:val="00AB0189"/>
    <w:rsid w:val="00AB55E9"/>
    <w:rsid w:val="00AB6134"/>
    <w:rsid w:val="00AB6167"/>
    <w:rsid w:val="00AB7D58"/>
    <w:rsid w:val="00AC1DAB"/>
    <w:rsid w:val="00AC2349"/>
    <w:rsid w:val="00AC310A"/>
    <w:rsid w:val="00AC4406"/>
    <w:rsid w:val="00AD63C4"/>
    <w:rsid w:val="00AD6567"/>
    <w:rsid w:val="00AE00B0"/>
    <w:rsid w:val="00AE4704"/>
    <w:rsid w:val="00AF07D9"/>
    <w:rsid w:val="00AF15DA"/>
    <w:rsid w:val="00AF40DE"/>
    <w:rsid w:val="00B0389F"/>
    <w:rsid w:val="00B125DD"/>
    <w:rsid w:val="00B15E69"/>
    <w:rsid w:val="00B27BFF"/>
    <w:rsid w:val="00B32D07"/>
    <w:rsid w:val="00B33455"/>
    <w:rsid w:val="00B34CB3"/>
    <w:rsid w:val="00B4207A"/>
    <w:rsid w:val="00B45BE7"/>
    <w:rsid w:val="00B50648"/>
    <w:rsid w:val="00B516FE"/>
    <w:rsid w:val="00B5246E"/>
    <w:rsid w:val="00B56878"/>
    <w:rsid w:val="00B578EA"/>
    <w:rsid w:val="00B6611E"/>
    <w:rsid w:val="00B7128A"/>
    <w:rsid w:val="00B76C05"/>
    <w:rsid w:val="00B7707D"/>
    <w:rsid w:val="00B80762"/>
    <w:rsid w:val="00B832C5"/>
    <w:rsid w:val="00B8350E"/>
    <w:rsid w:val="00B83E79"/>
    <w:rsid w:val="00B84906"/>
    <w:rsid w:val="00B85C60"/>
    <w:rsid w:val="00B86577"/>
    <w:rsid w:val="00B97C56"/>
    <w:rsid w:val="00BA3E1A"/>
    <w:rsid w:val="00BA6148"/>
    <w:rsid w:val="00BA704F"/>
    <w:rsid w:val="00BB060E"/>
    <w:rsid w:val="00BB0EC6"/>
    <w:rsid w:val="00BB3B25"/>
    <w:rsid w:val="00BC1F6A"/>
    <w:rsid w:val="00BC7552"/>
    <w:rsid w:val="00BD0F41"/>
    <w:rsid w:val="00BD2ECB"/>
    <w:rsid w:val="00BE08BB"/>
    <w:rsid w:val="00BE0E54"/>
    <w:rsid w:val="00BF5EFA"/>
    <w:rsid w:val="00C030F9"/>
    <w:rsid w:val="00C055AE"/>
    <w:rsid w:val="00C067CF"/>
    <w:rsid w:val="00C119EB"/>
    <w:rsid w:val="00C12DE1"/>
    <w:rsid w:val="00C1348F"/>
    <w:rsid w:val="00C24469"/>
    <w:rsid w:val="00C24CB3"/>
    <w:rsid w:val="00C24D4E"/>
    <w:rsid w:val="00C301B7"/>
    <w:rsid w:val="00C420C1"/>
    <w:rsid w:val="00C4287E"/>
    <w:rsid w:val="00C460AC"/>
    <w:rsid w:val="00C53FDC"/>
    <w:rsid w:val="00C54EBE"/>
    <w:rsid w:val="00C54EE1"/>
    <w:rsid w:val="00C5565C"/>
    <w:rsid w:val="00C61597"/>
    <w:rsid w:val="00C62499"/>
    <w:rsid w:val="00C7015C"/>
    <w:rsid w:val="00C7283C"/>
    <w:rsid w:val="00C728D7"/>
    <w:rsid w:val="00C7658D"/>
    <w:rsid w:val="00C86B13"/>
    <w:rsid w:val="00C9443B"/>
    <w:rsid w:val="00CA2446"/>
    <w:rsid w:val="00CA2E7F"/>
    <w:rsid w:val="00CA3810"/>
    <w:rsid w:val="00CB263B"/>
    <w:rsid w:val="00CB6B0A"/>
    <w:rsid w:val="00CB6EB1"/>
    <w:rsid w:val="00CC0D8C"/>
    <w:rsid w:val="00CC30AC"/>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119BB"/>
    <w:rsid w:val="00D13EE0"/>
    <w:rsid w:val="00D201F8"/>
    <w:rsid w:val="00D31072"/>
    <w:rsid w:val="00D34E47"/>
    <w:rsid w:val="00D35B36"/>
    <w:rsid w:val="00D43278"/>
    <w:rsid w:val="00D43FFE"/>
    <w:rsid w:val="00D4616F"/>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739"/>
    <w:rsid w:val="00D77ECB"/>
    <w:rsid w:val="00D82ABB"/>
    <w:rsid w:val="00D84E61"/>
    <w:rsid w:val="00D86051"/>
    <w:rsid w:val="00D8734D"/>
    <w:rsid w:val="00DA557A"/>
    <w:rsid w:val="00DB0826"/>
    <w:rsid w:val="00DB1B4A"/>
    <w:rsid w:val="00DB2A40"/>
    <w:rsid w:val="00DB3B0D"/>
    <w:rsid w:val="00DB6834"/>
    <w:rsid w:val="00DB78AF"/>
    <w:rsid w:val="00DB7AEC"/>
    <w:rsid w:val="00DC130D"/>
    <w:rsid w:val="00DC2CC5"/>
    <w:rsid w:val="00DC37F7"/>
    <w:rsid w:val="00DC447B"/>
    <w:rsid w:val="00DC66AE"/>
    <w:rsid w:val="00DC7132"/>
    <w:rsid w:val="00DD1706"/>
    <w:rsid w:val="00DD2C71"/>
    <w:rsid w:val="00DD33C5"/>
    <w:rsid w:val="00DD7101"/>
    <w:rsid w:val="00DE3CD6"/>
    <w:rsid w:val="00DE6F27"/>
    <w:rsid w:val="00DF0FA2"/>
    <w:rsid w:val="00DF16C3"/>
    <w:rsid w:val="00DF1A6E"/>
    <w:rsid w:val="00DF2AC8"/>
    <w:rsid w:val="00DF6663"/>
    <w:rsid w:val="00E004BB"/>
    <w:rsid w:val="00E00ED8"/>
    <w:rsid w:val="00E019DA"/>
    <w:rsid w:val="00E01DD5"/>
    <w:rsid w:val="00E1033B"/>
    <w:rsid w:val="00E10D5A"/>
    <w:rsid w:val="00E115DE"/>
    <w:rsid w:val="00E14D00"/>
    <w:rsid w:val="00E17254"/>
    <w:rsid w:val="00E31D7A"/>
    <w:rsid w:val="00E32529"/>
    <w:rsid w:val="00E37002"/>
    <w:rsid w:val="00E5103E"/>
    <w:rsid w:val="00E53014"/>
    <w:rsid w:val="00E547E7"/>
    <w:rsid w:val="00E55FD0"/>
    <w:rsid w:val="00E57364"/>
    <w:rsid w:val="00E64973"/>
    <w:rsid w:val="00E66248"/>
    <w:rsid w:val="00E7458D"/>
    <w:rsid w:val="00E752F2"/>
    <w:rsid w:val="00E808EB"/>
    <w:rsid w:val="00E825F7"/>
    <w:rsid w:val="00E86950"/>
    <w:rsid w:val="00E91085"/>
    <w:rsid w:val="00E91342"/>
    <w:rsid w:val="00E931BE"/>
    <w:rsid w:val="00E947A4"/>
    <w:rsid w:val="00E968BF"/>
    <w:rsid w:val="00EA36D0"/>
    <w:rsid w:val="00EA5F4E"/>
    <w:rsid w:val="00EB0357"/>
    <w:rsid w:val="00EB16D8"/>
    <w:rsid w:val="00EB3FDD"/>
    <w:rsid w:val="00EB664F"/>
    <w:rsid w:val="00EC3F3F"/>
    <w:rsid w:val="00EC4EF2"/>
    <w:rsid w:val="00EC5D48"/>
    <w:rsid w:val="00ED22A5"/>
    <w:rsid w:val="00ED2CD3"/>
    <w:rsid w:val="00ED395F"/>
    <w:rsid w:val="00ED45C0"/>
    <w:rsid w:val="00ED471D"/>
    <w:rsid w:val="00EE1673"/>
    <w:rsid w:val="00EE3EE3"/>
    <w:rsid w:val="00EE6EDF"/>
    <w:rsid w:val="00EF278E"/>
    <w:rsid w:val="00EF5EB3"/>
    <w:rsid w:val="00EF7E02"/>
    <w:rsid w:val="00F02913"/>
    <w:rsid w:val="00F050DA"/>
    <w:rsid w:val="00F06EED"/>
    <w:rsid w:val="00F12513"/>
    <w:rsid w:val="00F164E0"/>
    <w:rsid w:val="00F21396"/>
    <w:rsid w:val="00F21B90"/>
    <w:rsid w:val="00F21C2C"/>
    <w:rsid w:val="00F220FD"/>
    <w:rsid w:val="00F23B2A"/>
    <w:rsid w:val="00F30E59"/>
    <w:rsid w:val="00F319D9"/>
    <w:rsid w:val="00F33EAB"/>
    <w:rsid w:val="00F370E1"/>
    <w:rsid w:val="00F432AA"/>
    <w:rsid w:val="00F43D4C"/>
    <w:rsid w:val="00F43EA5"/>
    <w:rsid w:val="00F45448"/>
    <w:rsid w:val="00F46DE4"/>
    <w:rsid w:val="00F510C6"/>
    <w:rsid w:val="00F526C7"/>
    <w:rsid w:val="00F52706"/>
    <w:rsid w:val="00F56CEC"/>
    <w:rsid w:val="00F56E5F"/>
    <w:rsid w:val="00F57848"/>
    <w:rsid w:val="00F61F51"/>
    <w:rsid w:val="00F6232E"/>
    <w:rsid w:val="00F63F7D"/>
    <w:rsid w:val="00F672C0"/>
    <w:rsid w:val="00F7028A"/>
    <w:rsid w:val="00F70822"/>
    <w:rsid w:val="00F70B80"/>
    <w:rsid w:val="00F71D6F"/>
    <w:rsid w:val="00F71F21"/>
    <w:rsid w:val="00F72535"/>
    <w:rsid w:val="00F76AA8"/>
    <w:rsid w:val="00F801EA"/>
    <w:rsid w:val="00F900E4"/>
    <w:rsid w:val="00F939F3"/>
    <w:rsid w:val="00F95001"/>
    <w:rsid w:val="00F970B9"/>
    <w:rsid w:val="00F97E85"/>
    <w:rsid w:val="00FA4CE2"/>
    <w:rsid w:val="00FA5880"/>
    <w:rsid w:val="00FA5886"/>
    <w:rsid w:val="00FA7314"/>
    <w:rsid w:val="00FB3C2F"/>
    <w:rsid w:val="00FC54C2"/>
    <w:rsid w:val="00FC6E56"/>
    <w:rsid w:val="00FD418B"/>
    <w:rsid w:val="00FD4301"/>
    <w:rsid w:val="00FE013B"/>
    <w:rsid w:val="00FE2A8E"/>
    <w:rsid w:val="00FF34AA"/>
    <w:rsid w:val="00FF49DD"/>
    <w:rsid w:val="11BF72F7"/>
    <w:rsid w:val="1679EDA2"/>
    <w:rsid w:val="1FE4A5D1"/>
    <w:rsid w:val="3F28C3D0"/>
    <w:rsid w:val="478080AC"/>
    <w:rsid w:val="49CCFD26"/>
    <w:rsid w:val="5265746C"/>
    <w:rsid w:val="56C62F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AA1896A8-1252-43D4-8FA2-0898C563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3F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8F103F"/>
    <w:rPr>
      <w:rFonts w:ascii="Times New Roman" w:hAnsi="Times New Roman" w:cs="Times New Roman"/>
      <w:sz w:val="24"/>
      <w:szCs w:val="24"/>
    </w:rPr>
  </w:style>
  <w:style w:type="paragraph" w:styleId="berarbeitung">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7724">
      <w:bodyDiv w:val="1"/>
      <w:marLeft w:val="0"/>
      <w:marRight w:val="0"/>
      <w:marTop w:val="0"/>
      <w:marBottom w:val="0"/>
      <w:divBdr>
        <w:top w:val="none" w:sz="0" w:space="0" w:color="auto"/>
        <w:left w:val="none" w:sz="0" w:space="0" w:color="auto"/>
        <w:bottom w:val="none" w:sz="0" w:space="0" w:color="auto"/>
        <w:right w:val="none" w:sz="0" w:space="0" w:color="auto"/>
      </w:divBdr>
    </w:div>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36284417">
      <w:bodyDiv w:val="1"/>
      <w:marLeft w:val="0"/>
      <w:marRight w:val="0"/>
      <w:marTop w:val="0"/>
      <w:marBottom w:val="0"/>
      <w:divBdr>
        <w:top w:val="none" w:sz="0" w:space="0" w:color="auto"/>
        <w:left w:val="none" w:sz="0" w:space="0" w:color="auto"/>
        <w:bottom w:val="none" w:sz="0" w:space="0" w:color="auto"/>
        <w:right w:val="none" w:sz="0" w:space="0" w:color="auto"/>
      </w:divBdr>
    </w:div>
    <w:div w:id="499008810">
      <w:bodyDiv w:val="1"/>
      <w:marLeft w:val="0"/>
      <w:marRight w:val="0"/>
      <w:marTop w:val="0"/>
      <w:marBottom w:val="0"/>
      <w:divBdr>
        <w:top w:val="none" w:sz="0" w:space="0" w:color="auto"/>
        <w:left w:val="none" w:sz="0" w:space="0" w:color="auto"/>
        <w:bottom w:val="none" w:sz="0" w:space="0" w:color="auto"/>
        <w:right w:val="none" w:sz="0" w:space="0" w:color="auto"/>
      </w:divBdr>
      <w:divsChild>
        <w:div w:id="750001702">
          <w:marLeft w:val="0"/>
          <w:marRight w:val="0"/>
          <w:marTop w:val="0"/>
          <w:marBottom w:val="0"/>
          <w:divBdr>
            <w:top w:val="none" w:sz="0" w:space="0" w:color="auto"/>
            <w:left w:val="none" w:sz="0" w:space="0" w:color="auto"/>
            <w:bottom w:val="none" w:sz="0" w:space="0" w:color="auto"/>
            <w:right w:val="none" w:sz="0" w:space="0" w:color="auto"/>
          </w:divBdr>
        </w:div>
      </w:divsChild>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90036765">
      <w:bodyDiv w:val="1"/>
      <w:marLeft w:val="0"/>
      <w:marRight w:val="0"/>
      <w:marTop w:val="0"/>
      <w:marBottom w:val="0"/>
      <w:divBdr>
        <w:top w:val="none" w:sz="0" w:space="0" w:color="auto"/>
        <w:left w:val="none" w:sz="0" w:space="0" w:color="auto"/>
        <w:bottom w:val="none" w:sz="0" w:space="0" w:color="auto"/>
        <w:right w:val="none" w:sz="0" w:space="0" w:color="auto"/>
      </w:divBdr>
    </w:div>
    <w:div w:id="997922069">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407412993">
      <w:bodyDiv w:val="1"/>
      <w:marLeft w:val="0"/>
      <w:marRight w:val="0"/>
      <w:marTop w:val="0"/>
      <w:marBottom w:val="0"/>
      <w:divBdr>
        <w:top w:val="none" w:sz="0" w:space="0" w:color="auto"/>
        <w:left w:val="none" w:sz="0" w:space="0" w:color="auto"/>
        <w:bottom w:val="none" w:sz="0" w:space="0" w:color="auto"/>
        <w:right w:val="none" w:sz="0" w:space="0" w:color="auto"/>
      </w:divBdr>
      <w:divsChild>
        <w:div w:id="1044020271">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 w:id="20202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tralux.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foot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svg"/><Relationship Id="rId1" Type="http://schemas.openxmlformats.org/officeDocument/2006/relationships/image" Target="media/image12.png"/><Relationship Id="rId4" Type="http://schemas.openxmlformats.org/officeDocument/2006/relationships/image" Target="media/image15.sv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31CFF-2C4D-4035-93AE-80DD42BC72EB}"/>
</file>

<file path=customXml/itemProps2.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1198</Words>
  <Characters>7554</Characters>
  <Application>Microsoft Office Word</Application>
  <DocSecurity>0</DocSecurity>
  <Lines>62</Lines>
  <Paragraphs>17</Paragraphs>
  <ScaleCrop>false</ScaleCrop>
  <Company>p.a.t. GmbH</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docId:3D2E344611902DBFFA7F038C41D83D83</cp:keywords>
  <dc:description/>
  <cp:lastModifiedBy>Lueckhoff, Katrin</cp:lastModifiedBy>
  <cp:revision>70</cp:revision>
  <cp:lastPrinted>2025-05-26T19:07:00Z</cp:lastPrinted>
  <dcterms:created xsi:type="dcterms:W3CDTF">2025-06-11T07:49:00Z</dcterms:created>
  <dcterms:modified xsi:type="dcterms:W3CDTF">2026-05-27T06:53:00Z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ies>
</file>